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A7" w:rsidRPr="007E6785" w:rsidRDefault="00BD6218" w:rsidP="00676EEF">
      <w:pPr>
        <w:pStyle w:val="Heading1"/>
        <w:spacing w:before="0"/>
        <w:ind w:left="0"/>
        <w:jc w:val="center"/>
        <w:rPr>
          <w:rFonts w:ascii="Arial" w:hAnsi="Arial" w:cs="Arial"/>
          <w:bCs w:val="0"/>
          <w:sz w:val="28"/>
          <w:szCs w:val="22"/>
        </w:rPr>
      </w:pPr>
      <w:r w:rsidRPr="007E6785">
        <w:rPr>
          <w:rFonts w:ascii="Arial" w:hAnsi="Arial" w:cs="Arial"/>
          <w:color w:val="76923C"/>
          <w:sz w:val="28"/>
          <w:szCs w:val="22"/>
        </w:rPr>
        <w:t>Waste Management Plan</w:t>
      </w:r>
    </w:p>
    <w:p w:rsidR="003D59A7" w:rsidRPr="00676EEF" w:rsidRDefault="003D59A7" w:rsidP="00676EEF">
      <w:pPr>
        <w:rPr>
          <w:rFonts w:ascii="Arial" w:hAnsi="Arial" w:cs="Arial"/>
        </w:rPr>
      </w:pPr>
    </w:p>
    <w:p w:rsidR="003D59A7" w:rsidRPr="003E2E33" w:rsidRDefault="00BD6218" w:rsidP="00676EEF">
      <w:pPr>
        <w:jc w:val="both"/>
        <w:rPr>
          <w:rFonts w:ascii="Arial" w:hAnsi="Arial" w:cs="Arial"/>
          <w:i/>
          <w:color w:val="76923C"/>
        </w:rPr>
      </w:pPr>
      <w:r w:rsidRPr="003E2E33">
        <w:rPr>
          <w:rFonts w:ascii="Arial" w:hAnsi="Arial" w:cs="Arial"/>
          <w:i/>
          <w:color w:val="76923C"/>
        </w:rPr>
        <w:t>RCW 70.93.093 requires that every official gathering in a community that has an established curbside recycling service must provide recycling by vendors who are serving beverages in single use aluminum, glass, plastic bottles, or cans. Please visit</w:t>
      </w:r>
      <w:r w:rsidR="003E2E33">
        <w:rPr>
          <w:rFonts w:ascii="Arial" w:hAnsi="Arial" w:cs="Arial"/>
          <w:i/>
          <w:color w:val="76923C"/>
        </w:rPr>
        <w:t xml:space="preserve"> </w:t>
      </w:r>
      <w:hyperlink r:id="rId7" w:history="1">
        <w:r w:rsidR="003E2E33" w:rsidRPr="003E2E33">
          <w:rPr>
            <w:rStyle w:val="Hyperlink"/>
            <w:rFonts w:ascii="Arial" w:hAnsi="Arial" w:cs="Arial"/>
            <w:i/>
          </w:rPr>
          <w:t>RCW 70.93.093</w:t>
        </w:r>
      </w:hyperlink>
      <w:r w:rsidR="003E2E33">
        <w:rPr>
          <w:rFonts w:ascii="Arial" w:hAnsi="Arial" w:cs="Arial"/>
          <w:i/>
          <w:color w:val="76923C"/>
        </w:rPr>
        <w:t xml:space="preserve"> </w:t>
      </w:r>
      <w:r w:rsidRPr="003E2E33">
        <w:rPr>
          <w:rFonts w:ascii="Arial" w:hAnsi="Arial" w:cs="Arial"/>
          <w:i/>
          <w:color w:val="76923C"/>
        </w:rPr>
        <w:t>for more information.</w:t>
      </w:r>
    </w:p>
    <w:p w:rsidR="00615F3E" w:rsidRPr="00684093" w:rsidRDefault="00615F3E" w:rsidP="00676EEF">
      <w:pPr>
        <w:jc w:val="both"/>
        <w:rPr>
          <w:rFonts w:ascii="Arial" w:hAnsi="Arial" w:cs="Arial"/>
          <w:color w:val="76923C"/>
        </w:rPr>
      </w:pPr>
    </w:p>
    <w:p w:rsidR="007E6785" w:rsidRDefault="00615F3E" w:rsidP="00676EEF">
      <w:pPr>
        <w:pStyle w:val="BodyText"/>
        <w:tabs>
          <w:tab w:val="left" w:pos="820"/>
          <w:tab w:val="left" w:pos="5132"/>
        </w:tabs>
        <w:ind w:left="0" w:firstLine="0"/>
        <w:rPr>
          <w:rFonts w:ascii="Arial" w:eastAsiaTheme="minorHAnsi" w:hAnsi="Arial" w:cs="Arial"/>
          <w:color w:val="76923C"/>
        </w:rPr>
      </w:pPr>
      <w:r w:rsidRPr="00684093">
        <w:rPr>
          <w:rFonts w:ascii="Arial" w:eastAsiaTheme="minorHAnsi" w:hAnsi="Arial" w:cs="Arial"/>
          <w:color w:val="76923C"/>
        </w:rPr>
        <w:t xml:space="preserve">The first step in creating your Waste Management Plan will be to contact solid waste/recycle to schedule a meeting with representatives who will help you come up with an appropriate plan for waste reduction. </w:t>
      </w:r>
    </w:p>
    <w:p w:rsidR="007E6785" w:rsidRDefault="007E6785" w:rsidP="00676EEF">
      <w:pPr>
        <w:pStyle w:val="BodyText"/>
        <w:tabs>
          <w:tab w:val="left" w:pos="820"/>
          <w:tab w:val="left" w:pos="5132"/>
        </w:tabs>
        <w:ind w:left="0" w:firstLine="0"/>
        <w:rPr>
          <w:rFonts w:ascii="Arial" w:eastAsiaTheme="minorHAnsi" w:hAnsi="Arial" w:cs="Arial"/>
          <w:color w:val="76923C"/>
        </w:rPr>
      </w:pPr>
    </w:p>
    <w:p w:rsidR="00615F3E" w:rsidRPr="00684093" w:rsidRDefault="00676EEF" w:rsidP="00676EEF">
      <w:pPr>
        <w:pStyle w:val="BodyText"/>
        <w:tabs>
          <w:tab w:val="left" w:pos="820"/>
          <w:tab w:val="left" w:pos="5132"/>
        </w:tabs>
        <w:ind w:left="0" w:firstLine="0"/>
        <w:rPr>
          <w:rFonts w:ascii="Arial" w:eastAsiaTheme="minorHAnsi" w:hAnsi="Arial" w:cs="Arial"/>
          <w:color w:val="76923C"/>
        </w:rPr>
      </w:pPr>
      <w:r w:rsidRPr="00684093">
        <w:rPr>
          <w:rFonts w:ascii="Arial" w:eastAsiaTheme="minorHAnsi" w:hAnsi="Arial" w:cs="Arial"/>
          <w:color w:val="76923C"/>
        </w:rPr>
        <w:t xml:space="preserve">Contact </w:t>
      </w:r>
      <w:r w:rsidR="007268B4">
        <w:rPr>
          <w:rFonts w:ascii="Arial" w:eastAsiaTheme="minorHAnsi" w:hAnsi="Arial" w:cs="Arial"/>
          <w:color w:val="76923C"/>
        </w:rPr>
        <w:t>Mike Sowards</w:t>
      </w:r>
      <w:r w:rsidRPr="00684093">
        <w:rPr>
          <w:rFonts w:ascii="Arial" w:eastAsiaTheme="minorHAnsi" w:hAnsi="Arial" w:cs="Arial"/>
          <w:color w:val="76923C"/>
        </w:rPr>
        <w:t xml:space="preserve"> with City of Tacoma Solid Waste</w:t>
      </w:r>
      <w:r w:rsidR="00021638">
        <w:rPr>
          <w:rFonts w:ascii="Arial" w:eastAsiaTheme="minorHAnsi" w:hAnsi="Arial" w:cs="Arial"/>
          <w:color w:val="76923C"/>
        </w:rPr>
        <w:t xml:space="preserve"> at (253) 59</w:t>
      </w:r>
      <w:r w:rsidR="00553901">
        <w:rPr>
          <w:rFonts w:ascii="Arial" w:eastAsiaTheme="minorHAnsi" w:hAnsi="Arial" w:cs="Arial"/>
          <w:color w:val="76923C"/>
        </w:rPr>
        <w:t>4</w:t>
      </w:r>
      <w:r w:rsidR="00021638">
        <w:rPr>
          <w:rFonts w:ascii="Arial" w:eastAsiaTheme="minorHAnsi" w:hAnsi="Arial" w:cs="Arial"/>
          <w:color w:val="76923C"/>
        </w:rPr>
        <w:t>-7833</w:t>
      </w:r>
      <w:r w:rsidR="00615F3E" w:rsidRPr="00684093">
        <w:rPr>
          <w:rFonts w:ascii="Arial" w:eastAsiaTheme="minorHAnsi" w:hAnsi="Arial" w:cs="Arial"/>
          <w:color w:val="76923C"/>
        </w:rPr>
        <w:t>.</w:t>
      </w:r>
      <w:r w:rsidR="00684093" w:rsidRPr="00684093">
        <w:rPr>
          <w:rFonts w:ascii="Arial" w:eastAsiaTheme="minorHAnsi" w:hAnsi="Arial" w:cs="Arial"/>
          <w:color w:val="76923C"/>
        </w:rPr>
        <w:t xml:space="preserve"> Submit your plan to the Office of Environmental Policy and Sustainability at </w:t>
      </w:r>
      <w:hyperlink r:id="rId8" w:history="1">
        <w:r w:rsidR="003E2E33" w:rsidRPr="00331248">
          <w:rPr>
            <w:rStyle w:val="Hyperlink"/>
            <w:rFonts w:ascii="Arial" w:eastAsiaTheme="minorHAnsi" w:hAnsi="Arial" w:cs="Arial"/>
          </w:rPr>
          <w:t>sustainability@cityoftacoma.org</w:t>
        </w:r>
      </w:hyperlink>
      <w:r w:rsidR="00684093">
        <w:rPr>
          <w:rFonts w:ascii="Arial" w:eastAsiaTheme="minorHAnsi" w:hAnsi="Arial" w:cs="Arial"/>
          <w:color w:val="76923C"/>
        </w:rPr>
        <w:t xml:space="preserve"> </w:t>
      </w:r>
      <w:r w:rsidR="00684093" w:rsidRPr="00684093">
        <w:rPr>
          <w:rFonts w:ascii="Arial" w:eastAsiaTheme="minorHAnsi" w:hAnsi="Arial" w:cs="Arial"/>
          <w:color w:val="76923C"/>
        </w:rPr>
        <w:t>prior to your event.</w:t>
      </w:r>
    </w:p>
    <w:p w:rsidR="003D59A7" w:rsidRPr="00676EEF" w:rsidRDefault="003D59A7" w:rsidP="00676EEF">
      <w:pPr>
        <w:pBdr>
          <w:bottom w:val="single" w:sz="18" w:space="1" w:color="76923C" w:themeColor="accent3" w:themeShade="BF"/>
        </w:pBdr>
        <w:rPr>
          <w:rFonts w:ascii="Arial" w:hAnsi="Arial" w:cs="Arial"/>
        </w:rPr>
      </w:pPr>
    </w:p>
    <w:p w:rsidR="003D59A7" w:rsidRPr="00676EEF" w:rsidRDefault="003D59A7" w:rsidP="00676EEF">
      <w:pPr>
        <w:rPr>
          <w:rFonts w:ascii="Arial" w:hAnsi="Arial" w:cs="Arial"/>
        </w:rPr>
      </w:pPr>
    </w:p>
    <w:p w:rsidR="00E33460" w:rsidRPr="00676EEF" w:rsidRDefault="00E33460" w:rsidP="006D6C01">
      <w:pPr>
        <w:tabs>
          <w:tab w:val="left" w:pos="3015"/>
          <w:tab w:val="left" w:pos="3315"/>
          <w:tab w:val="left" w:leader="underscore" w:pos="3870"/>
          <w:tab w:val="left" w:pos="4320"/>
          <w:tab w:val="left" w:pos="5325"/>
          <w:tab w:val="left" w:pos="6105"/>
          <w:tab w:val="left" w:leader="underscore" w:pos="9360"/>
        </w:tabs>
        <w:jc w:val="both"/>
        <w:rPr>
          <w:rFonts w:ascii="Arial" w:hAnsi="Arial" w:cs="Arial"/>
          <w:color w:val="76923C"/>
          <w:w w:val="28"/>
          <w:u w:val="single" w:color="75913B"/>
        </w:rPr>
      </w:pPr>
      <w:r w:rsidRPr="00676EEF">
        <w:rPr>
          <w:rFonts w:ascii="Arial" w:hAnsi="Arial" w:cs="Arial"/>
          <w:color w:val="76923C"/>
        </w:rPr>
        <w:t>Date o</w:t>
      </w:r>
      <w:r w:rsidR="00676EEF">
        <w:rPr>
          <w:rFonts w:ascii="Arial" w:hAnsi="Arial" w:cs="Arial"/>
          <w:color w:val="76923C"/>
        </w:rPr>
        <w:t>f Event:</w:t>
      </w:r>
      <w:r w:rsidR="007E6785">
        <w:rPr>
          <w:rFonts w:ascii="Arial" w:hAnsi="Arial" w:cs="Arial"/>
          <w:color w:val="76923C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0" w:name="Text1"/>
      <w:r w:rsidR="007E6785">
        <w:rPr>
          <w:rFonts w:ascii="Arial" w:hAnsi="Arial" w:cs="Arial"/>
          <w:color w:val="76923C"/>
        </w:rPr>
        <w:instrText xml:space="preserve"> FORMTEXT </w:instrText>
      </w:r>
      <w:r w:rsidR="007E6785">
        <w:rPr>
          <w:rFonts w:ascii="Arial" w:hAnsi="Arial" w:cs="Arial"/>
          <w:color w:val="76923C"/>
        </w:rPr>
      </w:r>
      <w:r w:rsidR="007E6785">
        <w:rPr>
          <w:rFonts w:ascii="Arial" w:hAnsi="Arial" w:cs="Arial"/>
          <w:color w:val="76923C"/>
        </w:rPr>
        <w:fldChar w:fldCharType="separate"/>
      </w:r>
      <w:bookmarkStart w:id="1" w:name="_GoBack"/>
      <w:r w:rsidR="007E6785">
        <w:rPr>
          <w:rFonts w:ascii="Arial" w:hAnsi="Arial" w:cs="Arial"/>
          <w:noProof/>
          <w:color w:val="76923C"/>
        </w:rPr>
        <w:t> </w:t>
      </w:r>
      <w:r w:rsidR="007E6785">
        <w:rPr>
          <w:rFonts w:ascii="Arial" w:hAnsi="Arial" w:cs="Arial"/>
          <w:noProof/>
          <w:color w:val="76923C"/>
        </w:rPr>
        <w:t> </w:t>
      </w:r>
      <w:r w:rsidR="007E6785">
        <w:rPr>
          <w:rFonts w:ascii="Arial" w:hAnsi="Arial" w:cs="Arial"/>
          <w:noProof/>
          <w:color w:val="76923C"/>
        </w:rPr>
        <w:t> </w:t>
      </w:r>
      <w:r w:rsidR="007E6785">
        <w:rPr>
          <w:rFonts w:ascii="Arial" w:hAnsi="Arial" w:cs="Arial"/>
          <w:noProof/>
          <w:color w:val="76923C"/>
        </w:rPr>
        <w:t> </w:t>
      </w:r>
      <w:r w:rsidR="007E6785">
        <w:rPr>
          <w:rFonts w:ascii="Arial" w:hAnsi="Arial" w:cs="Arial"/>
          <w:noProof/>
          <w:color w:val="76923C"/>
        </w:rPr>
        <w:t> </w:t>
      </w:r>
      <w:bookmarkEnd w:id="1"/>
      <w:r w:rsidR="007E6785">
        <w:rPr>
          <w:rFonts w:ascii="Arial" w:hAnsi="Arial" w:cs="Arial"/>
          <w:color w:val="76923C"/>
        </w:rPr>
        <w:fldChar w:fldCharType="end"/>
      </w:r>
      <w:bookmarkEnd w:id="0"/>
      <w:r w:rsidR="006D6C01">
        <w:rPr>
          <w:rFonts w:ascii="Arial" w:hAnsi="Arial" w:cs="Arial"/>
          <w:color w:val="76923C"/>
        </w:rPr>
        <w:tab/>
      </w:r>
      <w:r w:rsidR="006D6C01">
        <w:rPr>
          <w:rFonts w:ascii="Arial" w:hAnsi="Arial" w:cs="Arial"/>
          <w:color w:val="76923C"/>
        </w:rPr>
        <w:tab/>
      </w:r>
      <w:r w:rsidRPr="00676EEF">
        <w:rPr>
          <w:rFonts w:ascii="Arial" w:hAnsi="Arial" w:cs="Arial"/>
          <w:color w:val="76923C"/>
        </w:rPr>
        <w:t>Event Organizer:</w:t>
      </w:r>
      <w:r w:rsidR="006D6C01">
        <w:rPr>
          <w:rFonts w:ascii="Arial" w:hAnsi="Arial" w:cs="Arial"/>
          <w:color w:val="76923C"/>
          <w:u w:color="75913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D6C01">
        <w:rPr>
          <w:rFonts w:ascii="Arial" w:hAnsi="Arial" w:cs="Arial"/>
          <w:color w:val="76923C"/>
          <w:u w:color="75913B"/>
        </w:rPr>
        <w:instrText xml:space="preserve"> FORMTEXT </w:instrText>
      </w:r>
      <w:r w:rsidR="006D6C01">
        <w:rPr>
          <w:rFonts w:ascii="Arial" w:hAnsi="Arial" w:cs="Arial"/>
          <w:color w:val="76923C"/>
          <w:u w:color="75913B"/>
        </w:rPr>
      </w:r>
      <w:r w:rsidR="006D6C01">
        <w:rPr>
          <w:rFonts w:ascii="Arial" w:hAnsi="Arial" w:cs="Arial"/>
          <w:color w:val="76923C"/>
          <w:u w:color="75913B"/>
        </w:rPr>
        <w:fldChar w:fldCharType="separate"/>
      </w:r>
      <w:r w:rsidR="00FB6765">
        <w:rPr>
          <w:rFonts w:ascii="Arial" w:hAnsi="Arial" w:cs="Arial"/>
          <w:color w:val="76923C"/>
          <w:u w:color="75913B"/>
        </w:rPr>
        <w:t> </w:t>
      </w:r>
      <w:r w:rsidR="00FB6765">
        <w:rPr>
          <w:rFonts w:ascii="Arial" w:hAnsi="Arial" w:cs="Arial"/>
          <w:color w:val="76923C"/>
          <w:u w:color="75913B"/>
        </w:rPr>
        <w:t> </w:t>
      </w:r>
      <w:r w:rsidR="00FB6765">
        <w:rPr>
          <w:rFonts w:ascii="Arial" w:hAnsi="Arial" w:cs="Arial"/>
          <w:color w:val="76923C"/>
          <w:u w:color="75913B"/>
        </w:rPr>
        <w:t> </w:t>
      </w:r>
      <w:r w:rsidR="00FB6765">
        <w:rPr>
          <w:rFonts w:ascii="Arial" w:hAnsi="Arial" w:cs="Arial"/>
          <w:color w:val="76923C"/>
          <w:u w:color="75913B"/>
        </w:rPr>
        <w:t> </w:t>
      </w:r>
      <w:r w:rsidR="00FB6765">
        <w:rPr>
          <w:rFonts w:ascii="Arial" w:hAnsi="Arial" w:cs="Arial"/>
          <w:color w:val="76923C"/>
          <w:u w:color="75913B"/>
        </w:rPr>
        <w:t> </w:t>
      </w:r>
      <w:r w:rsidR="006D6C01">
        <w:rPr>
          <w:rFonts w:ascii="Arial" w:hAnsi="Arial" w:cs="Arial"/>
          <w:color w:val="76923C"/>
          <w:u w:color="75913B"/>
        </w:rPr>
        <w:fldChar w:fldCharType="end"/>
      </w:r>
      <w:bookmarkEnd w:id="2"/>
      <w:r w:rsidR="006D6C01">
        <w:rPr>
          <w:rFonts w:ascii="Arial" w:hAnsi="Arial" w:cs="Arial"/>
          <w:color w:val="76923C"/>
          <w:u w:color="75913B"/>
        </w:rPr>
        <w:tab/>
      </w:r>
    </w:p>
    <w:p w:rsidR="003D59A7" w:rsidRPr="00676EEF" w:rsidRDefault="00E33460" w:rsidP="006D6C01">
      <w:pPr>
        <w:tabs>
          <w:tab w:val="left" w:pos="2985"/>
          <w:tab w:val="left" w:pos="7290"/>
        </w:tabs>
        <w:spacing w:before="120"/>
        <w:jc w:val="both"/>
        <w:rPr>
          <w:rFonts w:ascii="Arial" w:hAnsi="Arial" w:cs="Arial"/>
        </w:rPr>
      </w:pPr>
      <w:r w:rsidRPr="00676EEF">
        <w:rPr>
          <w:rFonts w:ascii="Arial" w:hAnsi="Arial" w:cs="Arial"/>
          <w:color w:val="76923C"/>
        </w:rPr>
        <w:t xml:space="preserve">Event Name: </w:t>
      </w:r>
      <w:r w:rsidR="006D6C01">
        <w:rPr>
          <w:rFonts w:ascii="Arial" w:hAnsi="Arial" w:cs="Arial"/>
          <w:color w:val="76923C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D6C01">
        <w:rPr>
          <w:rFonts w:ascii="Arial" w:hAnsi="Arial" w:cs="Arial"/>
          <w:color w:val="76923C"/>
        </w:rPr>
        <w:instrText xml:space="preserve"> FORMTEXT </w:instrText>
      </w:r>
      <w:r w:rsidR="006D6C01">
        <w:rPr>
          <w:rFonts w:ascii="Arial" w:hAnsi="Arial" w:cs="Arial"/>
          <w:color w:val="76923C"/>
        </w:rPr>
      </w:r>
      <w:r w:rsidR="006D6C01">
        <w:rPr>
          <w:rFonts w:ascii="Arial" w:hAnsi="Arial" w:cs="Arial"/>
          <w:color w:val="76923C"/>
        </w:rPr>
        <w:fldChar w:fldCharType="separate"/>
      </w:r>
      <w:r w:rsidR="006D6C01">
        <w:rPr>
          <w:rFonts w:ascii="Arial" w:hAnsi="Arial" w:cs="Arial"/>
          <w:noProof/>
          <w:color w:val="76923C"/>
        </w:rPr>
        <w:t> </w:t>
      </w:r>
      <w:r w:rsidR="006D6C01">
        <w:rPr>
          <w:rFonts w:ascii="Arial" w:hAnsi="Arial" w:cs="Arial"/>
          <w:noProof/>
          <w:color w:val="76923C"/>
        </w:rPr>
        <w:t> </w:t>
      </w:r>
      <w:r w:rsidR="006D6C01">
        <w:rPr>
          <w:rFonts w:ascii="Arial" w:hAnsi="Arial" w:cs="Arial"/>
          <w:noProof/>
          <w:color w:val="76923C"/>
        </w:rPr>
        <w:t> </w:t>
      </w:r>
      <w:r w:rsidR="006D6C01">
        <w:rPr>
          <w:rFonts w:ascii="Arial" w:hAnsi="Arial" w:cs="Arial"/>
          <w:noProof/>
          <w:color w:val="76923C"/>
        </w:rPr>
        <w:t> </w:t>
      </w:r>
      <w:r w:rsidR="006D6C01">
        <w:rPr>
          <w:rFonts w:ascii="Arial" w:hAnsi="Arial" w:cs="Arial"/>
          <w:noProof/>
          <w:color w:val="76923C"/>
        </w:rPr>
        <w:t> </w:t>
      </w:r>
      <w:r w:rsidR="006D6C01">
        <w:rPr>
          <w:rFonts w:ascii="Arial" w:hAnsi="Arial" w:cs="Arial"/>
          <w:color w:val="76923C"/>
        </w:rPr>
        <w:fldChar w:fldCharType="end"/>
      </w:r>
      <w:bookmarkEnd w:id="3"/>
    </w:p>
    <w:p w:rsidR="003D59A7" w:rsidRPr="00676EEF" w:rsidRDefault="003D59A7" w:rsidP="00676EEF">
      <w:pPr>
        <w:rPr>
          <w:rFonts w:ascii="Arial" w:hAnsi="Arial" w:cs="Arial"/>
        </w:rPr>
      </w:pPr>
    </w:p>
    <w:p w:rsidR="00615F3E" w:rsidRDefault="00BD6218" w:rsidP="00676EEF">
      <w:pPr>
        <w:pStyle w:val="BodyText"/>
        <w:tabs>
          <w:tab w:val="left" w:pos="820"/>
          <w:tab w:val="left" w:pos="6068"/>
        </w:tabs>
        <w:ind w:left="0" w:firstLine="0"/>
        <w:rPr>
          <w:rFonts w:ascii="Arial" w:hAnsi="Arial" w:cs="Arial"/>
          <w:color w:val="76923C"/>
          <w:u w:val="single" w:color="75913B"/>
        </w:rPr>
      </w:pPr>
      <w:r w:rsidRPr="00676EEF">
        <w:rPr>
          <w:rFonts w:ascii="Arial" w:hAnsi="Arial" w:cs="Arial"/>
          <w:color w:val="76923C"/>
        </w:rPr>
        <w:t xml:space="preserve">What is your waste diversion goal? </w:t>
      </w:r>
    </w:p>
    <w:p w:rsidR="00676EEF" w:rsidRDefault="006D6C01" w:rsidP="006D6C01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4D30A2" w:rsidRDefault="004D30A2" w:rsidP="00676EEF">
      <w:pPr>
        <w:pStyle w:val="Heading1"/>
        <w:spacing w:before="0"/>
        <w:ind w:left="0"/>
        <w:rPr>
          <w:rFonts w:ascii="Arial" w:hAnsi="Arial" w:cs="Arial"/>
          <w:b/>
          <w:color w:val="76923C"/>
          <w:szCs w:val="22"/>
        </w:rPr>
      </w:pPr>
    </w:p>
    <w:p w:rsidR="004D30A2" w:rsidRDefault="004D30A2" w:rsidP="00676EEF">
      <w:pPr>
        <w:pStyle w:val="Heading1"/>
        <w:spacing w:before="0"/>
        <w:ind w:left="0"/>
        <w:rPr>
          <w:rFonts w:ascii="Arial" w:hAnsi="Arial" w:cs="Arial"/>
          <w:b/>
          <w:color w:val="76923C"/>
          <w:szCs w:val="22"/>
        </w:rPr>
      </w:pPr>
    </w:p>
    <w:p w:rsidR="004D30A2" w:rsidRPr="00676EEF" w:rsidRDefault="004D30A2" w:rsidP="00676EEF">
      <w:pPr>
        <w:pStyle w:val="Heading1"/>
        <w:spacing w:before="0"/>
        <w:ind w:left="0"/>
        <w:rPr>
          <w:rFonts w:ascii="Arial" w:hAnsi="Arial" w:cs="Arial"/>
          <w:b/>
          <w:color w:val="76923C"/>
          <w:szCs w:val="22"/>
        </w:rPr>
      </w:pPr>
    </w:p>
    <w:p w:rsidR="00615F3E" w:rsidRPr="00676EEF" w:rsidRDefault="00615F3E" w:rsidP="00676EEF">
      <w:pPr>
        <w:pStyle w:val="Heading1"/>
        <w:spacing w:before="0"/>
        <w:ind w:left="0"/>
        <w:rPr>
          <w:rFonts w:ascii="Arial" w:hAnsi="Arial" w:cs="Arial"/>
          <w:b/>
          <w:color w:val="76923C"/>
          <w:szCs w:val="22"/>
        </w:rPr>
      </w:pPr>
      <w:r w:rsidRPr="00676EEF">
        <w:rPr>
          <w:rFonts w:ascii="Arial" w:hAnsi="Arial" w:cs="Arial"/>
          <w:color w:val="76923C"/>
          <w:szCs w:val="22"/>
        </w:rPr>
        <w:t>List steps to a</w:t>
      </w:r>
      <w:r w:rsidR="00BD6218" w:rsidRPr="00676EEF">
        <w:rPr>
          <w:rFonts w:ascii="Arial" w:hAnsi="Arial" w:cs="Arial"/>
          <w:color w:val="76923C"/>
          <w:szCs w:val="22"/>
        </w:rPr>
        <w:t>chiev</w:t>
      </w:r>
      <w:r w:rsidRPr="00676EEF">
        <w:rPr>
          <w:rFonts w:ascii="Arial" w:hAnsi="Arial" w:cs="Arial"/>
          <w:color w:val="76923C"/>
          <w:szCs w:val="22"/>
        </w:rPr>
        <w:t>e</w:t>
      </w:r>
      <w:r w:rsidR="00BD6218" w:rsidRPr="00676EEF">
        <w:rPr>
          <w:rFonts w:ascii="Arial" w:hAnsi="Arial" w:cs="Arial"/>
          <w:color w:val="76923C"/>
          <w:szCs w:val="22"/>
        </w:rPr>
        <w:t xml:space="preserve"> your waste diversion goal:</w:t>
      </w:r>
    </w:p>
    <w:p w:rsidR="00615F3E" w:rsidRPr="006D6C01" w:rsidRDefault="006D6C01" w:rsidP="00955F13">
      <w:pPr>
        <w:pStyle w:val="Heading1"/>
        <w:numPr>
          <w:ilvl w:val="0"/>
          <w:numId w:val="5"/>
        </w:numPr>
        <w:tabs>
          <w:tab w:val="left" w:leader="underscore" w:pos="10800"/>
        </w:tabs>
        <w:spacing w:before="120"/>
        <w:ind w:left="907" w:hanging="720"/>
        <w:rPr>
          <w:rFonts w:ascii="Arial" w:hAnsi="Arial" w:cs="Arial"/>
          <w:b/>
          <w:bCs w:val="0"/>
          <w:color w:val="76923C" w:themeColor="accent3" w:themeShade="BF"/>
          <w:szCs w:val="22"/>
        </w:rPr>
      </w:pPr>
      <w:r w:rsidRPr="006D6C01">
        <w:rPr>
          <w:rFonts w:ascii="Arial" w:hAnsi="Arial" w:cs="Arial"/>
          <w:b/>
          <w:bCs w:val="0"/>
          <w:color w:val="76923C" w:themeColor="accent3" w:themeShade="BF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6D6C01">
        <w:rPr>
          <w:rFonts w:ascii="Arial" w:hAnsi="Arial" w:cs="Arial"/>
          <w:b/>
          <w:bCs w:val="0"/>
          <w:color w:val="76923C" w:themeColor="accent3" w:themeShade="BF"/>
          <w:szCs w:val="22"/>
        </w:rPr>
        <w:instrText xml:space="preserve"> FORMTEXT </w:instrText>
      </w:r>
      <w:r w:rsidRPr="006D6C01">
        <w:rPr>
          <w:rFonts w:ascii="Arial" w:hAnsi="Arial" w:cs="Arial"/>
          <w:b/>
          <w:bCs w:val="0"/>
          <w:color w:val="76923C" w:themeColor="accent3" w:themeShade="BF"/>
          <w:szCs w:val="22"/>
        </w:rPr>
      </w:r>
      <w:r w:rsidRPr="006D6C01">
        <w:rPr>
          <w:rFonts w:ascii="Arial" w:hAnsi="Arial" w:cs="Arial"/>
          <w:b/>
          <w:bCs w:val="0"/>
          <w:color w:val="76923C" w:themeColor="accent3" w:themeShade="BF"/>
          <w:szCs w:val="22"/>
        </w:rPr>
        <w:fldChar w:fldCharType="separate"/>
      </w:r>
      <w:r w:rsidRPr="006D6C01"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 w:rsidRPr="006D6C01"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 w:rsidRPr="006D6C01"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 w:rsidRPr="006D6C01"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 w:rsidRPr="006D6C01"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 w:rsidRPr="006D6C01">
        <w:rPr>
          <w:rFonts w:ascii="Arial" w:hAnsi="Arial" w:cs="Arial"/>
          <w:b/>
          <w:bCs w:val="0"/>
          <w:color w:val="76923C" w:themeColor="accent3" w:themeShade="BF"/>
          <w:szCs w:val="22"/>
        </w:rPr>
        <w:fldChar w:fldCharType="end"/>
      </w:r>
      <w:bookmarkEnd w:id="5"/>
      <w:r w:rsidR="00676EEF" w:rsidRPr="006D6C01">
        <w:rPr>
          <w:rFonts w:ascii="Arial" w:hAnsi="Arial" w:cs="Arial"/>
          <w:bCs w:val="0"/>
          <w:color w:val="76923C" w:themeColor="accent3" w:themeShade="BF"/>
          <w:szCs w:val="22"/>
        </w:rPr>
        <w:tab/>
      </w:r>
    </w:p>
    <w:p w:rsidR="00676EEF" w:rsidRDefault="006D6C01" w:rsidP="00955F13">
      <w:pPr>
        <w:pStyle w:val="Heading1"/>
        <w:numPr>
          <w:ilvl w:val="0"/>
          <w:numId w:val="5"/>
        </w:numPr>
        <w:tabs>
          <w:tab w:val="left" w:leader="underscore" w:pos="10800"/>
        </w:tabs>
        <w:spacing w:before="120"/>
        <w:ind w:left="907" w:hanging="720"/>
        <w:rPr>
          <w:rFonts w:ascii="Arial" w:hAnsi="Arial" w:cs="Arial"/>
          <w:b/>
          <w:bCs w:val="0"/>
          <w:color w:val="76923C" w:themeColor="accent3" w:themeShade="BF"/>
          <w:szCs w:val="22"/>
        </w:rPr>
      </w:pPr>
      <w:r>
        <w:rPr>
          <w:rFonts w:ascii="Arial" w:hAnsi="Arial" w:cs="Arial"/>
          <w:b/>
          <w:bCs w:val="0"/>
          <w:color w:val="76923C" w:themeColor="accent3" w:themeShade="BF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b/>
          <w:bCs w:val="0"/>
          <w:color w:val="76923C" w:themeColor="accent3" w:themeShade="BF"/>
          <w:szCs w:val="22"/>
        </w:rPr>
        <w:instrText xml:space="preserve"> FORMTEXT </w:instrText>
      </w:r>
      <w:r>
        <w:rPr>
          <w:rFonts w:ascii="Arial" w:hAnsi="Arial" w:cs="Arial"/>
          <w:b/>
          <w:bCs w:val="0"/>
          <w:color w:val="76923C" w:themeColor="accent3" w:themeShade="BF"/>
          <w:szCs w:val="22"/>
        </w:rPr>
      </w:r>
      <w:r>
        <w:rPr>
          <w:rFonts w:ascii="Arial" w:hAnsi="Arial" w:cs="Arial"/>
          <w:b/>
          <w:bCs w:val="0"/>
          <w:color w:val="76923C" w:themeColor="accent3" w:themeShade="BF"/>
          <w:szCs w:val="22"/>
        </w:rPr>
        <w:fldChar w:fldCharType="separate"/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color w:val="76923C" w:themeColor="accent3" w:themeShade="BF"/>
          <w:szCs w:val="22"/>
        </w:rPr>
        <w:fldChar w:fldCharType="end"/>
      </w:r>
      <w:bookmarkEnd w:id="6"/>
      <w:r w:rsidR="00676EEF">
        <w:rPr>
          <w:rFonts w:ascii="Arial" w:hAnsi="Arial" w:cs="Arial"/>
          <w:bCs w:val="0"/>
          <w:color w:val="76923C" w:themeColor="accent3" w:themeShade="BF"/>
          <w:szCs w:val="22"/>
        </w:rPr>
        <w:tab/>
      </w:r>
    </w:p>
    <w:p w:rsidR="00676EEF" w:rsidRDefault="006D6C01" w:rsidP="00955F13">
      <w:pPr>
        <w:pStyle w:val="Heading1"/>
        <w:numPr>
          <w:ilvl w:val="0"/>
          <w:numId w:val="5"/>
        </w:numPr>
        <w:tabs>
          <w:tab w:val="left" w:leader="underscore" w:pos="10800"/>
        </w:tabs>
        <w:spacing w:before="120"/>
        <w:ind w:left="907" w:hanging="720"/>
        <w:rPr>
          <w:rFonts w:ascii="Arial" w:hAnsi="Arial" w:cs="Arial"/>
          <w:b/>
          <w:bCs w:val="0"/>
          <w:color w:val="76923C" w:themeColor="accent3" w:themeShade="BF"/>
          <w:szCs w:val="22"/>
        </w:rPr>
      </w:pPr>
      <w:r>
        <w:rPr>
          <w:rFonts w:ascii="Arial" w:hAnsi="Arial" w:cs="Arial"/>
          <w:b/>
          <w:bCs w:val="0"/>
          <w:color w:val="76923C" w:themeColor="accent3" w:themeShade="BF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  <w:b/>
          <w:bCs w:val="0"/>
          <w:color w:val="76923C" w:themeColor="accent3" w:themeShade="BF"/>
          <w:szCs w:val="22"/>
        </w:rPr>
        <w:instrText xml:space="preserve"> FORMTEXT </w:instrText>
      </w:r>
      <w:r>
        <w:rPr>
          <w:rFonts w:ascii="Arial" w:hAnsi="Arial" w:cs="Arial"/>
          <w:b/>
          <w:bCs w:val="0"/>
          <w:color w:val="76923C" w:themeColor="accent3" w:themeShade="BF"/>
          <w:szCs w:val="22"/>
        </w:rPr>
      </w:r>
      <w:r>
        <w:rPr>
          <w:rFonts w:ascii="Arial" w:hAnsi="Arial" w:cs="Arial"/>
          <w:b/>
          <w:bCs w:val="0"/>
          <w:color w:val="76923C" w:themeColor="accent3" w:themeShade="BF"/>
          <w:szCs w:val="22"/>
        </w:rPr>
        <w:fldChar w:fldCharType="separate"/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color w:val="76923C" w:themeColor="accent3" w:themeShade="BF"/>
          <w:szCs w:val="22"/>
        </w:rPr>
        <w:fldChar w:fldCharType="end"/>
      </w:r>
      <w:bookmarkEnd w:id="7"/>
      <w:r w:rsidR="00676EEF">
        <w:rPr>
          <w:rFonts w:ascii="Arial" w:hAnsi="Arial" w:cs="Arial"/>
          <w:bCs w:val="0"/>
          <w:color w:val="76923C" w:themeColor="accent3" w:themeShade="BF"/>
          <w:szCs w:val="22"/>
        </w:rPr>
        <w:tab/>
      </w:r>
    </w:p>
    <w:p w:rsidR="00676EEF" w:rsidRDefault="006D6C01" w:rsidP="00955F13">
      <w:pPr>
        <w:pStyle w:val="Heading1"/>
        <w:numPr>
          <w:ilvl w:val="0"/>
          <w:numId w:val="5"/>
        </w:numPr>
        <w:tabs>
          <w:tab w:val="left" w:leader="underscore" w:pos="10800"/>
        </w:tabs>
        <w:spacing w:before="120"/>
        <w:ind w:left="907" w:hanging="720"/>
        <w:rPr>
          <w:rFonts w:ascii="Arial" w:hAnsi="Arial" w:cs="Arial"/>
          <w:b/>
          <w:bCs w:val="0"/>
          <w:color w:val="76923C" w:themeColor="accent3" w:themeShade="BF"/>
          <w:szCs w:val="22"/>
        </w:rPr>
      </w:pPr>
      <w:r>
        <w:rPr>
          <w:rFonts w:ascii="Arial" w:hAnsi="Arial" w:cs="Arial"/>
          <w:b/>
          <w:bCs w:val="0"/>
          <w:color w:val="76923C" w:themeColor="accent3" w:themeShade="BF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  <w:b/>
          <w:bCs w:val="0"/>
          <w:color w:val="76923C" w:themeColor="accent3" w:themeShade="BF"/>
          <w:szCs w:val="22"/>
        </w:rPr>
        <w:instrText xml:space="preserve"> FORMTEXT </w:instrText>
      </w:r>
      <w:r>
        <w:rPr>
          <w:rFonts w:ascii="Arial" w:hAnsi="Arial" w:cs="Arial"/>
          <w:b/>
          <w:bCs w:val="0"/>
          <w:color w:val="76923C" w:themeColor="accent3" w:themeShade="BF"/>
          <w:szCs w:val="22"/>
        </w:rPr>
      </w:r>
      <w:r>
        <w:rPr>
          <w:rFonts w:ascii="Arial" w:hAnsi="Arial" w:cs="Arial"/>
          <w:b/>
          <w:bCs w:val="0"/>
          <w:color w:val="76923C" w:themeColor="accent3" w:themeShade="BF"/>
          <w:szCs w:val="22"/>
        </w:rPr>
        <w:fldChar w:fldCharType="separate"/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color w:val="76923C" w:themeColor="accent3" w:themeShade="BF"/>
          <w:szCs w:val="22"/>
        </w:rPr>
        <w:fldChar w:fldCharType="end"/>
      </w:r>
      <w:bookmarkEnd w:id="8"/>
      <w:r w:rsidR="00676EEF">
        <w:rPr>
          <w:rFonts w:ascii="Arial" w:hAnsi="Arial" w:cs="Arial"/>
          <w:bCs w:val="0"/>
          <w:color w:val="76923C" w:themeColor="accent3" w:themeShade="BF"/>
          <w:szCs w:val="22"/>
        </w:rPr>
        <w:tab/>
      </w:r>
    </w:p>
    <w:p w:rsidR="00676EEF" w:rsidRDefault="006D6C01" w:rsidP="00955F13">
      <w:pPr>
        <w:pStyle w:val="Heading1"/>
        <w:numPr>
          <w:ilvl w:val="0"/>
          <w:numId w:val="5"/>
        </w:numPr>
        <w:tabs>
          <w:tab w:val="left" w:leader="underscore" w:pos="10800"/>
        </w:tabs>
        <w:spacing w:before="120"/>
        <w:ind w:left="907" w:hanging="720"/>
        <w:rPr>
          <w:rFonts w:ascii="Arial" w:hAnsi="Arial" w:cs="Arial"/>
          <w:b/>
          <w:bCs w:val="0"/>
          <w:color w:val="76923C" w:themeColor="accent3" w:themeShade="BF"/>
          <w:szCs w:val="22"/>
        </w:rPr>
      </w:pPr>
      <w:r>
        <w:rPr>
          <w:rFonts w:ascii="Arial" w:hAnsi="Arial" w:cs="Arial"/>
          <w:b/>
          <w:bCs w:val="0"/>
          <w:color w:val="76923C" w:themeColor="accent3" w:themeShade="BF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  <w:b/>
          <w:bCs w:val="0"/>
          <w:color w:val="76923C" w:themeColor="accent3" w:themeShade="BF"/>
          <w:szCs w:val="22"/>
        </w:rPr>
        <w:instrText xml:space="preserve"> FORMTEXT </w:instrText>
      </w:r>
      <w:r>
        <w:rPr>
          <w:rFonts w:ascii="Arial" w:hAnsi="Arial" w:cs="Arial"/>
          <w:b/>
          <w:bCs w:val="0"/>
          <w:color w:val="76923C" w:themeColor="accent3" w:themeShade="BF"/>
          <w:szCs w:val="22"/>
        </w:rPr>
      </w:r>
      <w:r>
        <w:rPr>
          <w:rFonts w:ascii="Arial" w:hAnsi="Arial" w:cs="Arial"/>
          <w:b/>
          <w:bCs w:val="0"/>
          <w:color w:val="76923C" w:themeColor="accent3" w:themeShade="BF"/>
          <w:szCs w:val="22"/>
        </w:rPr>
        <w:fldChar w:fldCharType="separate"/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color w:val="76923C" w:themeColor="accent3" w:themeShade="BF"/>
          <w:szCs w:val="22"/>
        </w:rPr>
        <w:fldChar w:fldCharType="end"/>
      </w:r>
      <w:bookmarkEnd w:id="9"/>
      <w:r w:rsidR="00676EEF">
        <w:rPr>
          <w:rFonts w:ascii="Arial" w:hAnsi="Arial" w:cs="Arial"/>
          <w:bCs w:val="0"/>
          <w:color w:val="76923C" w:themeColor="accent3" w:themeShade="BF"/>
          <w:szCs w:val="22"/>
        </w:rPr>
        <w:tab/>
      </w:r>
    </w:p>
    <w:p w:rsidR="00676EEF" w:rsidRDefault="006D6C01" w:rsidP="00955F13">
      <w:pPr>
        <w:pStyle w:val="Heading1"/>
        <w:numPr>
          <w:ilvl w:val="0"/>
          <w:numId w:val="5"/>
        </w:numPr>
        <w:tabs>
          <w:tab w:val="left" w:leader="underscore" w:pos="10800"/>
        </w:tabs>
        <w:spacing w:before="120"/>
        <w:ind w:left="907" w:hanging="720"/>
        <w:rPr>
          <w:rFonts w:ascii="Arial" w:hAnsi="Arial" w:cs="Arial"/>
          <w:b/>
          <w:bCs w:val="0"/>
          <w:color w:val="76923C" w:themeColor="accent3" w:themeShade="BF"/>
          <w:szCs w:val="22"/>
        </w:rPr>
      </w:pPr>
      <w:r>
        <w:rPr>
          <w:rFonts w:ascii="Arial" w:hAnsi="Arial" w:cs="Arial"/>
          <w:b/>
          <w:bCs w:val="0"/>
          <w:color w:val="76923C" w:themeColor="accent3" w:themeShade="BF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b/>
          <w:bCs w:val="0"/>
          <w:color w:val="76923C" w:themeColor="accent3" w:themeShade="BF"/>
          <w:szCs w:val="22"/>
        </w:rPr>
        <w:instrText xml:space="preserve"> FORMTEXT </w:instrText>
      </w:r>
      <w:r>
        <w:rPr>
          <w:rFonts w:ascii="Arial" w:hAnsi="Arial" w:cs="Arial"/>
          <w:b/>
          <w:bCs w:val="0"/>
          <w:color w:val="76923C" w:themeColor="accent3" w:themeShade="BF"/>
          <w:szCs w:val="22"/>
        </w:rPr>
      </w:r>
      <w:r>
        <w:rPr>
          <w:rFonts w:ascii="Arial" w:hAnsi="Arial" w:cs="Arial"/>
          <w:b/>
          <w:bCs w:val="0"/>
          <w:color w:val="76923C" w:themeColor="accent3" w:themeShade="BF"/>
          <w:szCs w:val="22"/>
        </w:rPr>
        <w:fldChar w:fldCharType="separate"/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color w:val="76923C" w:themeColor="accent3" w:themeShade="BF"/>
          <w:szCs w:val="22"/>
        </w:rPr>
        <w:fldChar w:fldCharType="end"/>
      </w:r>
      <w:bookmarkEnd w:id="10"/>
      <w:r w:rsidR="00676EEF">
        <w:rPr>
          <w:rFonts w:ascii="Arial" w:hAnsi="Arial" w:cs="Arial"/>
          <w:bCs w:val="0"/>
          <w:color w:val="76923C" w:themeColor="accent3" w:themeShade="BF"/>
          <w:szCs w:val="22"/>
        </w:rPr>
        <w:tab/>
      </w:r>
    </w:p>
    <w:p w:rsidR="003D59A7" w:rsidRPr="00676EEF" w:rsidRDefault="003D59A7" w:rsidP="00676EEF">
      <w:pPr>
        <w:rPr>
          <w:rFonts w:ascii="Arial" w:hAnsi="Arial" w:cs="Arial"/>
        </w:rPr>
      </w:pPr>
    </w:p>
    <w:p w:rsidR="003D59A7" w:rsidRPr="00676EEF" w:rsidRDefault="00676EEF" w:rsidP="00676EEF">
      <w:pPr>
        <w:pStyle w:val="BodyText"/>
        <w:tabs>
          <w:tab w:val="left" w:pos="450"/>
        </w:tabs>
        <w:spacing w:after="120"/>
        <w:ind w:left="450" w:hanging="450"/>
        <w:rPr>
          <w:rFonts w:ascii="Arial" w:hAnsi="Arial" w:cs="Arial"/>
        </w:rPr>
      </w:pPr>
      <w:r>
        <w:rPr>
          <w:rFonts w:ascii="Arial" w:hAnsi="Arial" w:cs="Arial"/>
          <w:color w:val="76923C" w:themeColor="accent3" w:themeShade="BF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11" w:name="Check1"/>
      <w:r>
        <w:rPr>
          <w:rFonts w:ascii="Arial" w:hAnsi="Arial" w:cs="Arial"/>
          <w:color w:val="76923C" w:themeColor="accent3" w:themeShade="BF"/>
        </w:rPr>
        <w:instrText xml:space="preserve"> FORMCHECKBOX </w:instrText>
      </w:r>
      <w:r w:rsidR="00915055">
        <w:rPr>
          <w:rFonts w:ascii="Arial" w:hAnsi="Arial" w:cs="Arial"/>
          <w:color w:val="76923C" w:themeColor="accent3" w:themeShade="BF"/>
        </w:rPr>
      </w:r>
      <w:r w:rsidR="00915055">
        <w:rPr>
          <w:rFonts w:ascii="Arial" w:hAnsi="Arial" w:cs="Arial"/>
          <w:color w:val="76923C" w:themeColor="accent3" w:themeShade="BF"/>
        </w:rPr>
        <w:fldChar w:fldCharType="separate"/>
      </w:r>
      <w:r>
        <w:rPr>
          <w:rFonts w:ascii="Arial" w:hAnsi="Arial" w:cs="Arial"/>
          <w:color w:val="76923C" w:themeColor="accent3" w:themeShade="BF"/>
        </w:rPr>
        <w:fldChar w:fldCharType="end"/>
      </w:r>
      <w:bookmarkEnd w:id="11"/>
      <w:r>
        <w:rPr>
          <w:rFonts w:ascii="Arial" w:hAnsi="Arial" w:cs="Arial"/>
          <w:color w:val="76923C" w:themeColor="accent3" w:themeShade="BF"/>
        </w:rPr>
        <w:t xml:space="preserve"> </w:t>
      </w:r>
      <w:r>
        <w:rPr>
          <w:rFonts w:ascii="Arial" w:hAnsi="Arial" w:cs="Arial"/>
          <w:color w:val="76923C" w:themeColor="accent3" w:themeShade="BF"/>
        </w:rPr>
        <w:tab/>
      </w:r>
      <w:r w:rsidR="00BD6218" w:rsidRPr="00676EEF">
        <w:rPr>
          <w:rFonts w:ascii="Arial" w:hAnsi="Arial" w:cs="Arial"/>
          <w:color w:val="76923C" w:themeColor="accent3" w:themeShade="BF"/>
        </w:rPr>
        <w:t>Determine the levels of service for garbage, recycle, and pre-consumer food waste composting</w:t>
      </w:r>
      <w:r w:rsidR="00C83518" w:rsidRPr="00676EEF">
        <w:rPr>
          <w:rFonts w:ascii="Arial" w:hAnsi="Arial" w:cs="Arial"/>
          <w:color w:val="76923C" w:themeColor="accent3" w:themeShade="BF"/>
        </w:rPr>
        <w:t xml:space="preserve">, including </w:t>
      </w:r>
      <w:r w:rsidR="00C83518" w:rsidRPr="00676EEF">
        <w:rPr>
          <w:rFonts w:ascii="Arial" w:hAnsi="Arial" w:cs="Arial"/>
          <w:color w:val="76923C"/>
        </w:rPr>
        <w:t>cardboard recycling needs</w:t>
      </w:r>
      <w:r w:rsidR="00BD6218" w:rsidRPr="00676EEF">
        <w:rPr>
          <w:rFonts w:ascii="Arial" w:hAnsi="Arial" w:cs="Arial"/>
          <w:color w:val="76923C"/>
        </w:rPr>
        <w:t>.</w:t>
      </w:r>
    </w:p>
    <w:tbl>
      <w:tblPr>
        <w:tblW w:w="0" w:type="auto"/>
        <w:tblInd w:w="465" w:type="dxa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6" w:space="0" w:color="76923C" w:themeColor="accent3" w:themeShade="BF"/>
          <w:insideV w:val="single" w:sz="6" w:space="0" w:color="76923C" w:themeColor="accent3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2790"/>
      </w:tblGrid>
      <w:tr w:rsidR="003D59A7" w:rsidRPr="00676EEF" w:rsidTr="006D6C01">
        <w:trPr>
          <w:trHeight w:hRule="exact" w:val="360"/>
        </w:trPr>
        <w:tc>
          <w:tcPr>
            <w:tcW w:w="4140" w:type="dxa"/>
            <w:shd w:val="clear" w:color="auto" w:fill="D6E3BC" w:themeFill="accent3" w:themeFillTint="66"/>
            <w:vAlign w:val="center"/>
          </w:tcPr>
          <w:p w:rsidR="003D59A7" w:rsidRPr="00676EEF" w:rsidRDefault="00BD6218" w:rsidP="00676EEF">
            <w:pPr>
              <w:pStyle w:val="TableParagraph"/>
              <w:ind w:right="83"/>
              <w:jc w:val="right"/>
              <w:rPr>
                <w:rFonts w:ascii="Arial" w:eastAsia="Calibri" w:hAnsi="Arial" w:cs="Arial"/>
                <w:b/>
              </w:rPr>
            </w:pPr>
            <w:r w:rsidRPr="00676EEF">
              <w:rPr>
                <w:rFonts w:ascii="Arial" w:eastAsia="Calibri" w:hAnsi="Arial" w:cs="Arial"/>
                <w:b/>
                <w:color w:val="76923C"/>
              </w:rPr>
              <w:t>Garbage</w:t>
            </w:r>
          </w:p>
        </w:tc>
        <w:tc>
          <w:tcPr>
            <w:tcW w:w="2790" w:type="dxa"/>
            <w:vAlign w:val="center"/>
          </w:tcPr>
          <w:p w:rsidR="003D59A7" w:rsidRPr="00676EEF" w:rsidRDefault="006D6C01" w:rsidP="006D6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960FD7" w:rsidRPr="00676EEF" w:rsidTr="006D6C01">
        <w:trPr>
          <w:trHeight w:hRule="exact" w:val="360"/>
        </w:trPr>
        <w:tc>
          <w:tcPr>
            <w:tcW w:w="4140" w:type="dxa"/>
            <w:shd w:val="clear" w:color="auto" w:fill="D6E3BC" w:themeFill="accent3" w:themeFillTint="66"/>
            <w:vAlign w:val="center"/>
          </w:tcPr>
          <w:p w:rsidR="00960FD7" w:rsidRPr="00676EEF" w:rsidRDefault="00960FD7" w:rsidP="00676EEF">
            <w:pPr>
              <w:pStyle w:val="TableParagraph"/>
              <w:ind w:right="83"/>
              <w:jc w:val="right"/>
              <w:rPr>
                <w:rFonts w:ascii="Arial" w:eastAsia="Calibri" w:hAnsi="Arial" w:cs="Arial"/>
                <w:b/>
                <w:color w:val="76923C"/>
              </w:rPr>
            </w:pPr>
            <w:r>
              <w:rPr>
                <w:rFonts w:ascii="Arial" w:eastAsia="Calibri" w:hAnsi="Arial" w:cs="Arial"/>
                <w:b/>
                <w:color w:val="76923C"/>
              </w:rPr>
              <w:t>Recycle</w:t>
            </w:r>
          </w:p>
        </w:tc>
        <w:tc>
          <w:tcPr>
            <w:tcW w:w="2790" w:type="dxa"/>
            <w:vAlign w:val="center"/>
          </w:tcPr>
          <w:p w:rsidR="00960FD7" w:rsidRDefault="00960FD7" w:rsidP="006D6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D59A7" w:rsidRPr="00676EEF" w:rsidTr="006D6C01">
        <w:trPr>
          <w:trHeight w:hRule="exact" w:val="360"/>
        </w:trPr>
        <w:tc>
          <w:tcPr>
            <w:tcW w:w="4140" w:type="dxa"/>
            <w:shd w:val="clear" w:color="auto" w:fill="D6E3BC" w:themeFill="accent3" w:themeFillTint="66"/>
            <w:vAlign w:val="center"/>
          </w:tcPr>
          <w:p w:rsidR="003D59A7" w:rsidRPr="00676EEF" w:rsidRDefault="00960FD7" w:rsidP="00676EEF">
            <w:pPr>
              <w:pStyle w:val="TableParagraph"/>
              <w:ind w:right="83"/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color w:val="76923C"/>
              </w:rPr>
              <w:t>ClearStream Containers</w:t>
            </w:r>
          </w:p>
        </w:tc>
        <w:tc>
          <w:tcPr>
            <w:tcW w:w="2790" w:type="dxa"/>
            <w:vAlign w:val="center"/>
          </w:tcPr>
          <w:p w:rsidR="003D59A7" w:rsidRPr="00676EEF" w:rsidRDefault="006D6C01" w:rsidP="006D6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3D59A7" w:rsidRPr="00676EEF" w:rsidTr="006D6C01">
        <w:trPr>
          <w:trHeight w:hRule="exact" w:val="360"/>
        </w:trPr>
        <w:tc>
          <w:tcPr>
            <w:tcW w:w="4140" w:type="dxa"/>
            <w:shd w:val="clear" w:color="auto" w:fill="D6E3BC" w:themeFill="accent3" w:themeFillTint="66"/>
            <w:vAlign w:val="center"/>
          </w:tcPr>
          <w:p w:rsidR="003D59A7" w:rsidRPr="00676EEF" w:rsidRDefault="00BD6218" w:rsidP="00676EEF">
            <w:pPr>
              <w:pStyle w:val="TableParagraph"/>
              <w:ind w:right="83"/>
              <w:jc w:val="right"/>
              <w:rPr>
                <w:rFonts w:ascii="Arial" w:eastAsia="Calibri" w:hAnsi="Arial" w:cs="Arial"/>
                <w:b/>
              </w:rPr>
            </w:pPr>
            <w:r w:rsidRPr="00676EEF">
              <w:rPr>
                <w:rFonts w:ascii="Arial" w:eastAsia="Calibri" w:hAnsi="Arial" w:cs="Arial"/>
                <w:b/>
                <w:color w:val="76923C"/>
              </w:rPr>
              <w:t>Pre-Consumer Food Waste Recycling</w:t>
            </w:r>
          </w:p>
        </w:tc>
        <w:tc>
          <w:tcPr>
            <w:tcW w:w="2790" w:type="dxa"/>
            <w:vAlign w:val="center"/>
          </w:tcPr>
          <w:p w:rsidR="003D59A7" w:rsidRPr="00676EEF" w:rsidRDefault="006D6C01" w:rsidP="006D6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</w:tbl>
    <w:p w:rsidR="003D59A7" w:rsidRPr="00676EEF" w:rsidRDefault="003D59A7" w:rsidP="00676EEF">
      <w:pPr>
        <w:rPr>
          <w:rFonts w:ascii="Arial" w:hAnsi="Arial" w:cs="Arial"/>
        </w:rPr>
      </w:pPr>
    </w:p>
    <w:p w:rsidR="003D59A7" w:rsidRPr="00955F13" w:rsidRDefault="00955F13" w:rsidP="00955F13">
      <w:pPr>
        <w:pStyle w:val="BodyText"/>
        <w:tabs>
          <w:tab w:val="left" w:pos="450"/>
          <w:tab w:val="left" w:pos="900"/>
          <w:tab w:val="left" w:leader="underscore" w:pos="10800"/>
        </w:tabs>
        <w:ind w:left="450" w:hanging="450"/>
        <w:rPr>
          <w:rFonts w:ascii="Arial" w:hAnsi="Arial" w:cs="Arial"/>
          <w:color w:val="76923C" w:themeColor="accent3" w:themeShade="BF"/>
        </w:rPr>
      </w:pPr>
      <w:r>
        <w:rPr>
          <w:rFonts w:ascii="Arial" w:hAnsi="Arial" w:cs="Arial"/>
          <w:color w:val="76923C" w:themeColor="accent3" w:themeShade="BF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15" w:name="Check2"/>
      <w:r>
        <w:rPr>
          <w:rFonts w:ascii="Arial" w:hAnsi="Arial" w:cs="Arial"/>
          <w:color w:val="76923C" w:themeColor="accent3" w:themeShade="BF"/>
        </w:rPr>
        <w:instrText xml:space="preserve"> FORMCHECKBOX </w:instrText>
      </w:r>
      <w:r w:rsidR="00915055">
        <w:rPr>
          <w:rFonts w:ascii="Arial" w:hAnsi="Arial" w:cs="Arial"/>
          <w:color w:val="76923C" w:themeColor="accent3" w:themeShade="BF"/>
        </w:rPr>
      </w:r>
      <w:r w:rsidR="00915055">
        <w:rPr>
          <w:rFonts w:ascii="Arial" w:hAnsi="Arial" w:cs="Arial"/>
          <w:color w:val="76923C" w:themeColor="accent3" w:themeShade="BF"/>
        </w:rPr>
        <w:fldChar w:fldCharType="separate"/>
      </w:r>
      <w:r>
        <w:rPr>
          <w:rFonts w:ascii="Arial" w:hAnsi="Arial" w:cs="Arial"/>
          <w:color w:val="76923C" w:themeColor="accent3" w:themeShade="BF"/>
        </w:rPr>
        <w:fldChar w:fldCharType="end"/>
      </w:r>
      <w:bookmarkEnd w:id="15"/>
      <w:r>
        <w:rPr>
          <w:rFonts w:ascii="Arial" w:hAnsi="Arial" w:cs="Arial"/>
          <w:color w:val="76923C" w:themeColor="accent3" w:themeShade="BF"/>
        </w:rPr>
        <w:tab/>
      </w:r>
      <w:r w:rsidR="004E138B" w:rsidRPr="00955F13">
        <w:rPr>
          <w:rFonts w:ascii="Arial" w:hAnsi="Arial" w:cs="Arial"/>
          <w:color w:val="76923C" w:themeColor="accent3" w:themeShade="BF"/>
        </w:rPr>
        <w:t>If needed, s</w:t>
      </w:r>
      <w:r w:rsidR="00BD6218" w:rsidRPr="00955F13">
        <w:rPr>
          <w:rFonts w:ascii="Arial" w:hAnsi="Arial" w:cs="Arial"/>
          <w:color w:val="76923C" w:themeColor="accent3" w:themeShade="BF"/>
        </w:rPr>
        <w:t>chedule a site visit to determine locations of containers. Bring a map with you of your event site to map where containers will be located. Attach the map to the plan.</w:t>
      </w:r>
      <w:r>
        <w:rPr>
          <w:rFonts w:ascii="Arial" w:hAnsi="Arial" w:cs="Arial"/>
          <w:color w:val="76923C" w:themeColor="accent3" w:themeShade="BF"/>
        </w:rPr>
        <w:t xml:space="preserve"> </w:t>
      </w:r>
      <w:r w:rsidR="00BD6218" w:rsidRPr="00676EEF">
        <w:rPr>
          <w:rFonts w:ascii="Arial" w:hAnsi="Arial" w:cs="Arial"/>
          <w:color w:val="76923C"/>
        </w:rPr>
        <w:t>Site visit date:</w:t>
      </w:r>
      <w:r w:rsidR="006D6C01">
        <w:rPr>
          <w:rFonts w:ascii="Arial" w:hAnsi="Arial" w:cs="Arial"/>
          <w:color w:val="76923C"/>
        </w:rPr>
        <w:fldChar w:fldCharType="begin">
          <w:ffData>
            <w:name w:val="Text14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6" w:name="Text14"/>
      <w:r w:rsidR="006D6C01">
        <w:rPr>
          <w:rFonts w:ascii="Arial" w:hAnsi="Arial" w:cs="Arial"/>
          <w:color w:val="76923C"/>
        </w:rPr>
        <w:instrText xml:space="preserve"> FORMTEXT </w:instrText>
      </w:r>
      <w:r w:rsidR="006D6C01">
        <w:rPr>
          <w:rFonts w:ascii="Arial" w:hAnsi="Arial" w:cs="Arial"/>
          <w:color w:val="76923C"/>
        </w:rPr>
      </w:r>
      <w:r w:rsidR="006D6C01">
        <w:rPr>
          <w:rFonts w:ascii="Arial" w:hAnsi="Arial" w:cs="Arial"/>
          <w:color w:val="76923C"/>
        </w:rPr>
        <w:fldChar w:fldCharType="separate"/>
      </w:r>
      <w:r w:rsidR="006D6C01">
        <w:rPr>
          <w:rFonts w:ascii="Arial" w:hAnsi="Arial" w:cs="Arial"/>
          <w:noProof/>
          <w:color w:val="76923C"/>
        </w:rPr>
        <w:t> </w:t>
      </w:r>
      <w:r w:rsidR="006D6C01">
        <w:rPr>
          <w:rFonts w:ascii="Arial" w:hAnsi="Arial" w:cs="Arial"/>
          <w:noProof/>
          <w:color w:val="76923C"/>
        </w:rPr>
        <w:t> </w:t>
      </w:r>
      <w:r w:rsidR="006D6C01">
        <w:rPr>
          <w:rFonts w:ascii="Arial" w:hAnsi="Arial" w:cs="Arial"/>
          <w:noProof/>
          <w:color w:val="76923C"/>
        </w:rPr>
        <w:t> </w:t>
      </w:r>
      <w:r w:rsidR="006D6C01">
        <w:rPr>
          <w:rFonts w:ascii="Arial" w:hAnsi="Arial" w:cs="Arial"/>
          <w:noProof/>
          <w:color w:val="76923C"/>
        </w:rPr>
        <w:t> </w:t>
      </w:r>
      <w:r w:rsidR="006D6C01">
        <w:rPr>
          <w:rFonts w:ascii="Arial" w:hAnsi="Arial" w:cs="Arial"/>
          <w:noProof/>
          <w:color w:val="76923C"/>
        </w:rPr>
        <w:t> </w:t>
      </w:r>
      <w:r w:rsidR="006D6C01">
        <w:rPr>
          <w:rFonts w:ascii="Arial" w:hAnsi="Arial" w:cs="Arial"/>
          <w:color w:val="76923C"/>
        </w:rPr>
        <w:fldChar w:fldCharType="end"/>
      </w:r>
      <w:bookmarkEnd w:id="16"/>
      <w:r>
        <w:rPr>
          <w:rFonts w:ascii="Arial" w:hAnsi="Arial" w:cs="Arial"/>
          <w:color w:val="76923C"/>
        </w:rPr>
        <w:tab/>
      </w:r>
    </w:p>
    <w:p w:rsidR="00955F13" w:rsidRPr="00676EEF" w:rsidRDefault="00955F13" w:rsidP="00955F13">
      <w:pPr>
        <w:pStyle w:val="BodyText"/>
        <w:tabs>
          <w:tab w:val="left" w:pos="720"/>
          <w:tab w:val="left" w:pos="5741"/>
        </w:tabs>
        <w:ind w:left="0" w:firstLine="0"/>
        <w:rPr>
          <w:rFonts w:ascii="Arial" w:hAnsi="Arial" w:cs="Arial"/>
        </w:rPr>
      </w:pPr>
    </w:p>
    <w:p w:rsidR="003D59A7" w:rsidRDefault="00955F13" w:rsidP="00955F13">
      <w:pPr>
        <w:pStyle w:val="BodyText"/>
        <w:tabs>
          <w:tab w:val="left" w:pos="450"/>
        </w:tabs>
        <w:ind w:left="450" w:hanging="450"/>
        <w:rPr>
          <w:rFonts w:ascii="Arial" w:hAnsi="Arial" w:cs="Arial"/>
          <w:color w:val="76923C"/>
        </w:rPr>
      </w:pPr>
      <w:r>
        <w:rPr>
          <w:rFonts w:ascii="Arial" w:hAnsi="Arial" w:cs="Arial"/>
          <w:color w:val="76923C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17" w:name="Check3"/>
      <w:r>
        <w:rPr>
          <w:rFonts w:ascii="Arial" w:hAnsi="Arial" w:cs="Arial"/>
          <w:color w:val="76923C"/>
        </w:rPr>
        <w:instrText xml:space="preserve"> FORMCHECKBOX </w:instrText>
      </w:r>
      <w:r w:rsidR="00915055">
        <w:rPr>
          <w:rFonts w:ascii="Arial" w:hAnsi="Arial" w:cs="Arial"/>
          <w:color w:val="76923C"/>
        </w:rPr>
      </w:r>
      <w:r w:rsidR="00915055">
        <w:rPr>
          <w:rFonts w:ascii="Arial" w:hAnsi="Arial" w:cs="Arial"/>
          <w:color w:val="76923C"/>
        </w:rPr>
        <w:fldChar w:fldCharType="separate"/>
      </w:r>
      <w:r>
        <w:rPr>
          <w:rFonts w:ascii="Arial" w:hAnsi="Arial" w:cs="Arial"/>
          <w:color w:val="76923C"/>
        </w:rPr>
        <w:fldChar w:fldCharType="end"/>
      </w:r>
      <w:bookmarkEnd w:id="17"/>
      <w:r>
        <w:rPr>
          <w:rFonts w:ascii="Arial" w:hAnsi="Arial" w:cs="Arial"/>
          <w:color w:val="76923C"/>
        </w:rPr>
        <w:tab/>
      </w:r>
      <w:r w:rsidR="00BD6218" w:rsidRPr="00676EEF">
        <w:rPr>
          <w:rFonts w:ascii="Arial" w:hAnsi="Arial" w:cs="Arial"/>
          <w:color w:val="76923C"/>
        </w:rPr>
        <w:t>For events with food vendors; determine the number of food vendors and number of needed pre-consumer food waste recycling bins. Map locations of food vendors, and food waste composting bins also during your site visit.</w:t>
      </w:r>
      <w:r w:rsidR="00E770BF" w:rsidRPr="00676EEF">
        <w:rPr>
          <w:rFonts w:ascii="Arial" w:hAnsi="Arial" w:cs="Arial"/>
          <w:color w:val="76923C"/>
        </w:rPr>
        <w:t xml:space="preserve"> If food waste recycling bins are contaminated</w:t>
      </w:r>
      <w:r w:rsidR="00615F3E" w:rsidRPr="00676EEF">
        <w:rPr>
          <w:rFonts w:ascii="Arial" w:hAnsi="Arial" w:cs="Arial"/>
          <w:color w:val="76923C"/>
        </w:rPr>
        <w:t xml:space="preserve"> they will be considered garbage and appropriate fees will be incurred</w:t>
      </w:r>
      <w:r w:rsidR="00E770BF" w:rsidRPr="00676EEF">
        <w:rPr>
          <w:rFonts w:ascii="Arial" w:hAnsi="Arial" w:cs="Arial"/>
          <w:color w:val="76923C"/>
        </w:rPr>
        <w:t>.</w:t>
      </w:r>
    </w:p>
    <w:p w:rsidR="00955F13" w:rsidRDefault="00955F13" w:rsidP="00955F13">
      <w:pPr>
        <w:pStyle w:val="BodyText"/>
        <w:tabs>
          <w:tab w:val="left" w:pos="9849"/>
        </w:tabs>
        <w:ind w:left="0" w:firstLine="0"/>
        <w:rPr>
          <w:rFonts w:ascii="Arial" w:hAnsi="Arial" w:cs="Arial"/>
        </w:rPr>
      </w:pPr>
    </w:p>
    <w:p w:rsidR="003D59A7" w:rsidRDefault="00955F13" w:rsidP="00955F13">
      <w:pPr>
        <w:pStyle w:val="BodyText"/>
        <w:tabs>
          <w:tab w:val="left" w:pos="450"/>
          <w:tab w:val="left" w:pos="10800"/>
        </w:tabs>
        <w:ind w:left="450" w:hanging="450"/>
        <w:rPr>
          <w:rFonts w:ascii="Arial" w:hAnsi="Arial" w:cs="Arial"/>
          <w:color w:val="76923C"/>
          <w:u w:val="single"/>
        </w:rPr>
      </w:pPr>
      <w:r>
        <w:rPr>
          <w:rFonts w:ascii="Arial" w:hAnsi="Arial" w:cs="Arial"/>
          <w:color w:val="76923C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18" w:name="Check5"/>
      <w:r>
        <w:rPr>
          <w:rFonts w:ascii="Arial" w:hAnsi="Arial" w:cs="Arial"/>
          <w:color w:val="76923C"/>
        </w:rPr>
        <w:instrText xml:space="preserve"> FORMCHECKBOX </w:instrText>
      </w:r>
      <w:r w:rsidR="00915055">
        <w:rPr>
          <w:rFonts w:ascii="Arial" w:hAnsi="Arial" w:cs="Arial"/>
          <w:color w:val="76923C"/>
        </w:rPr>
      </w:r>
      <w:r w:rsidR="00915055">
        <w:rPr>
          <w:rFonts w:ascii="Arial" w:hAnsi="Arial" w:cs="Arial"/>
          <w:color w:val="76923C"/>
        </w:rPr>
        <w:fldChar w:fldCharType="separate"/>
      </w:r>
      <w:r>
        <w:rPr>
          <w:rFonts w:ascii="Arial" w:hAnsi="Arial" w:cs="Arial"/>
          <w:color w:val="76923C"/>
        </w:rPr>
        <w:fldChar w:fldCharType="end"/>
      </w:r>
      <w:bookmarkEnd w:id="18"/>
      <w:r>
        <w:rPr>
          <w:rFonts w:ascii="Arial" w:hAnsi="Arial" w:cs="Arial"/>
          <w:color w:val="76923C"/>
        </w:rPr>
        <w:tab/>
        <w:t>E</w:t>
      </w:r>
      <w:r w:rsidR="00BD6218" w:rsidRPr="00676EEF">
        <w:rPr>
          <w:rFonts w:ascii="Arial" w:hAnsi="Arial" w:cs="Arial"/>
          <w:color w:val="76923C"/>
        </w:rPr>
        <w:t>mphasize to volunteers the importance of staffed recycle stations and make them aware of your green event and waste diversion goals.  Volunteer aprons available for staffed recycle stations.</w:t>
      </w:r>
      <w:r w:rsidR="00615F3E" w:rsidRPr="00676EEF">
        <w:rPr>
          <w:rFonts w:ascii="Arial" w:hAnsi="Arial" w:cs="Arial"/>
          <w:color w:val="76923C"/>
        </w:rPr>
        <w:t xml:space="preserve"> How many volunteers will you need to staff recycle stations during the event? </w:t>
      </w:r>
      <w:r w:rsidR="006D6C01">
        <w:rPr>
          <w:rFonts w:ascii="Arial" w:hAnsi="Arial" w:cs="Arial"/>
          <w:color w:val="76923C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6D6C01">
        <w:rPr>
          <w:rFonts w:ascii="Arial" w:hAnsi="Arial" w:cs="Arial"/>
          <w:color w:val="76923C"/>
        </w:rPr>
        <w:instrText xml:space="preserve"> FORMTEXT </w:instrText>
      </w:r>
      <w:r w:rsidR="006D6C01">
        <w:rPr>
          <w:rFonts w:ascii="Arial" w:hAnsi="Arial" w:cs="Arial"/>
          <w:color w:val="76923C"/>
        </w:rPr>
      </w:r>
      <w:r w:rsidR="006D6C01">
        <w:rPr>
          <w:rFonts w:ascii="Arial" w:hAnsi="Arial" w:cs="Arial"/>
          <w:color w:val="76923C"/>
        </w:rPr>
        <w:fldChar w:fldCharType="separate"/>
      </w:r>
      <w:r w:rsidR="006D6C01">
        <w:rPr>
          <w:rFonts w:ascii="Arial" w:hAnsi="Arial" w:cs="Arial"/>
          <w:noProof/>
          <w:color w:val="76923C"/>
        </w:rPr>
        <w:t> </w:t>
      </w:r>
      <w:r w:rsidR="006D6C01">
        <w:rPr>
          <w:rFonts w:ascii="Arial" w:hAnsi="Arial" w:cs="Arial"/>
          <w:noProof/>
          <w:color w:val="76923C"/>
        </w:rPr>
        <w:t> </w:t>
      </w:r>
      <w:r w:rsidR="006D6C01">
        <w:rPr>
          <w:rFonts w:ascii="Arial" w:hAnsi="Arial" w:cs="Arial"/>
          <w:noProof/>
          <w:color w:val="76923C"/>
        </w:rPr>
        <w:t> </w:t>
      </w:r>
      <w:r w:rsidR="006D6C01">
        <w:rPr>
          <w:rFonts w:ascii="Arial" w:hAnsi="Arial" w:cs="Arial"/>
          <w:noProof/>
          <w:color w:val="76923C"/>
        </w:rPr>
        <w:t> </w:t>
      </w:r>
      <w:r w:rsidR="006D6C01">
        <w:rPr>
          <w:rFonts w:ascii="Arial" w:hAnsi="Arial" w:cs="Arial"/>
          <w:noProof/>
          <w:color w:val="76923C"/>
        </w:rPr>
        <w:t> </w:t>
      </w:r>
      <w:r w:rsidR="006D6C01">
        <w:rPr>
          <w:rFonts w:ascii="Arial" w:hAnsi="Arial" w:cs="Arial"/>
          <w:color w:val="76923C"/>
        </w:rPr>
        <w:fldChar w:fldCharType="end"/>
      </w:r>
      <w:bookmarkEnd w:id="19"/>
      <w:r>
        <w:rPr>
          <w:rFonts w:ascii="Arial" w:hAnsi="Arial" w:cs="Arial"/>
          <w:color w:val="76923C"/>
          <w:u w:val="single"/>
        </w:rPr>
        <w:t>_____________</w:t>
      </w:r>
      <w:r>
        <w:rPr>
          <w:rFonts w:ascii="Arial" w:hAnsi="Arial" w:cs="Arial"/>
          <w:color w:val="76923C"/>
          <w:u w:val="single"/>
        </w:rPr>
        <w:tab/>
      </w:r>
    </w:p>
    <w:p w:rsidR="00955F13" w:rsidRPr="00676EEF" w:rsidRDefault="00955F13" w:rsidP="00955F13">
      <w:pPr>
        <w:pStyle w:val="BodyText"/>
        <w:tabs>
          <w:tab w:val="left" w:pos="9849"/>
        </w:tabs>
        <w:ind w:left="0" w:firstLine="0"/>
        <w:rPr>
          <w:rFonts w:ascii="Arial" w:hAnsi="Arial" w:cs="Arial"/>
        </w:rPr>
      </w:pPr>
    </w:p>
    <w:p w:rsidR="003D59A7" w:rsidRPr="00676EEF" w:rsidRDefault="00955F13" w:rsidP="00955F13">
      <w:pPr>
        <w:pStyle w:val="BodyText"/>
        <w:tabs>
          <w:tab w:val="left" w:pos="450"/>
        </w:tabs>
        <w:ind w:left="450" w:hanging="450"/>
        <w:rPr>
          <w:rFonts w:ascii="Arial" w:hAnsi="Arial" w:cs="Arial"/>
        </w:rPr>
      </w:pPr>
      <w:r>
        <w:rPr>
          <w:rFonts w:ascii="Arial" w:hAnsi="Arial" w:cs="Arial"/>
          <w:color w:val="76923C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20" w:name="Check4"/>
      <w:r>
        <w:rPr>
          <w:rFonts w:ascii="Arial" w:hAnsi="Arial" w:cs="Arial"/>
          <w:color w:val="76923C"/>
        </w:rPr>
        <w:instrText xml:space="preserve"> FORMCHECKBOX </w:instrText>
      </w:r>
      <w:r w:rsidR="00915055">
        <w:rPr>
          <w:rFonts w:ascii="Arial" w:hAnsi="Arial" w:cs="Arial"/>
          <w:color w:val="76923C"/>
        </w:rPr>
      </w:r>
      <w:r w:rsidR="00915055">
        <w:rPr>
          <w:rFonts w:ascii="Arial" w:hAnsi="Arial" w:cs="Arial"/>
          <w:color w:val="76923C"/>
        </w:rPr>
        <w:fldChar w:fldCharType="separate"/>
      </w:r>
      <w:r>
        <w:rPr>
          <w:rFonts w:ascii="Arial" w:hAnsi="Arial" w:cs="Arial"/>
          <w:color w:val="76923C"/>
        </w:rPr>
        <w:fldChar w:fldCharType="end"/>
      </w:r>
      <w:bookmarkEnd w:id="20"/>
      <w:r>
        <w:rPr>
          <w:rFonts w:ascii="Arial" w:hAnsi="Arial" w:cs="Arial"/>
          <w:color w:val="76923C"/>
        </w:rPr>
        <w:tab/>
      </w:r>
      <w:r w:rsidR="00BD6218" w:rsidRPr="00676EEF">
        <w:rPr>
          <w:rFonts w:ascii="Arial" w:hAnsi="Arial" w:cs="Arial"/>
          <w:color w:val="76923C"/>
        </w:rPr>
        <w:t>For events providing a water fountain (</w:t>
      </w:r>
      <w:r w:rsidR="00E770BF" w:rsidRPr="00676EEF">
        <w:rPr>
          <w:rFonts w:ascii="Arial" w:hAnsi="Arial" w:cs="Arial"/>
          <w:color w:val="76923C"/>
        </w:rPr>
        <w:t xml:space="preserve">when </w:t>
      </w:r>
      <w:r w:rsidR="00BD6218" w:rsidRPr="00676EEF">
        <w:rPr>
          <w:rFonts w:ascii="Arial" w:hAnsi="Arial" w:cs="Arial"/>
          <w:color w:val="76923C"/>
        </w:rPr>
        <w:t>available from the City), also put its location on the map.</w:t>
      </w:r>
    </w:p>
    <w:sectPr w:rsidR="003D59A7" w:rsidRPr="00676EEF" w:rsidSect="00A3273C"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5900"/>
    <w:multiLevelType w:val="hybridMultilevel"/>
    <w:tmpl w:val="549AF1B4"/>
    <w:lvl w:ilvl="0" w:tplc="30FCB094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color w:val="76923C"/>
        <w:sz w:val="22"/>
        <w:szCs w:val="22"/>
      </w:rPr>
    </w:lvl>
    <w:lvl w:ilvl="1" w:tplc="B0066A80">
      <w:start w:val="1"/>
      <w:numFmt w:val="bullet"/>
      <w:lvlText w:val="•"/>
      <w:lvlJc w:val="left"/>
      <w:rPr>
        <w:rFonts w:hint="default"/>
      </w:rPr>
    </w:lvl>
    <w:lvl w:ilvl="2" w:tplc="489CF0FC">
      <w:start w:val="1"/>
      <w:numFmt w:val="bullet"/>
      <w:lvlText w:val="•"/>
      <w:lvlJc w:val="left"/>
      <w:rPr>
        <w:rFonts w:hint="default"/>
      </w:rPr>
    </w:lvl>
    <w:lvl w:ilvl="3" w:tplc="89504406">
      <w:start w:val="1"/>
      <w:numFmt w:val="bullet"/>
      <w:lvlText w:val="•"/>
      <w:lvlJc w:val="left"/>
      <w:rPr>
        <w:rFonts w:hint="default"/>
      </w:rPr>
    </w:lvl>
    <w:lvl w:ilvl="4" w:tplc="2DC65582">
      <w:start w:val="1"/>
      <w:numFmt w:val="bullet"/>
      <w:lvlText w:val="•"/>
      <w:lvlJc w:val="left"/>
      <w:rPr>
        <w:rFonts w:hint="default"/>
      </w:rPr>
    </w:lvl>
    <w:lvl w:ilvl="5" w:tplc="D7D82E38">
      <w:start w:val="1"/>
      <w:numFmt w:val="bullet"/>
      <w:lvlText w:val="•"/>
      <w:lvlJc w:val="left"/>
      <w:rPr>
        <w:rFonts w:hint="default"/>
      </w:rPr>
    </w:lvl>
    <w:lvl w:ilvl="6" w:tplc="75748636">
      <w:start w:val="1"/>
      <w:numFmt w:val="bullet"/>
      <w:lvlText w:val="•"/>
      <w:lvlJc w:val="left"/>
      <w:rPr>
        <w:rFonts w:hint="default"/>
      </w:rPr>
    </w:lvl>
    <w:lvl w:ilvl="7" w:tplc="64F215FA">
      <w:start w:val="1"/>
      <w:numFmt w:val="bullet"/>
      <w:lvlText w:val="•"/>
      <w:lvlJc w:val="left"/>
      <w:rPr>
        <w:rFonts w:hint="default"/>
      </w:rPr>
    </w:lvl>
    <w:lvl w:ilvl="8" w:tplc="791E002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78461A9"/>
    <w:multiLevelType w:val="hybridMultilevel"/>
    <w:tmpl w:val="8F507772"/>
    <w:lvl w:ilvl="0" w:tplc="C6ECC58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3E272B2F"/>
    <w:multiLevelType w:val="hybridMultilevel"/>
    <w:tmpl w:val="6966C9E8"/>
    <w:lvl w:ilvl="0" w:tplc="C49ADE0E">
      <w:start w:val="1"/>
      <w:numFmt w:val="bullet"/>
      <w:lvlText w:val=""/>
      <w:lvlJc w:val="center"/>
      <w:pPr>
        <w:ind w:left="1179" w:hanging="360"/>
      </w:pPr>
      <w:rPr>
        <w:rFonts w:ascii="Wingdings" w:hAnsi="Wingdings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5B314338"/>
    <w:multiLevelType w:val="hybridMultilevel"/>
    <w:tmpl w:val="09D69EEA"/>
    <w:lvl w:ilvl="0" w:tplc="273A4328">
      <w:start w:val="1"/>
      <w:numFmt w:val="decimal"/>
      <w:lvlText w:val="Step %1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5F06734"/>
    <w:multiLevelType w:val="hybridMultilevel"/>
    <w:tmpl w:val="ADCE4E1C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A7"/>
    <w:rsid w:val="00021638"/>
    <w:rsid w:val="001B46E6"/>
    <w:rsid w:val="00287C02"/>
    <w:rsid w:val="00325D8B"/>
    <w:rsid w:val="003B4A1C"/>
    <w:rsid w:val="003D59A7"/>
    <w:rsid w:val="003E2E33"/>
    <w:rsid w:val="0045105E"/>
    <w:rsid w:val="004D30A2"/>
    <w:rsid w:val="004E138B"/>
    <w:rsid w:val="00553901"/>
    <w:rsid w:val="00586EF5"/>
    <w:rsid w:val="005D161C"/>
    <w:rsid w:val="00615F3E"/>
    <w:rsid w:val="00676EEF"/>
    <w:rsid w:val="00684093"/>
    <w:rsid w:val="006D6C01"/>
    <w:rsid w:val="007268B4"/>
    <w:rsid w:val="007E6785"/>
    <w:rsid w:val="0088044B"/>
    <w:rsid w:val="00915055"/>
    <w:rsid w:val="00955F13"/>
    <w:rsid w:val="00960FD7"/>
    <w:rsid w:val="009807F8"/>
    <w:rsid w:val="00A3273C"/>
    <w:rsid w:val="00AB55F9"/>
    <w:rsid w:val="00B11A39"/>
    <w:rsid w:val="00BD6218"/>
    <w:rsid w:val="00C83518"/>
    <w:rsid w:val="00D614FE"/>
    <w:rsid w:val="00E33460"/>
    <w:rsid w:val="00E770BF"/>
    <w:rsid w:val="00E7744E"/>
    <w:rsid w:val="00FB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6D6C01"/>
    <w:pPr>
      <w:spacing w:before="58"/>
      <w:ind w:left="100"/>
      <w:outlineLvl w:val="0"/>
    </w:pPr>
    <w:rPr>
      <w:rFonts w:eastAsia="Cambria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55F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4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6D6C01"/>
    <w:pPr>
      <w:spacing w:before="58"/>
      <w:ind w:left="100"/>
      <w:outlineLvl w:val="0"/>
    </w:pPr>
    <w:rPr>
      <w:rFonts w:eastAsia="Cambria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55F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4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tainability@cityoftacom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apps.leg.wa.gov/rcw/default.aspx?cite=70.93.0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1CAA-9BB9-47FE-BEFF-2A23E281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Barker, Allison</dc:creator>
  <cp:lastModifiedBy>Chaney, Adrienne</cp:lastModifiedBy>
  <cp:revision>2</cp:revision>
  <dcterms:created xsi:type="dcterms:W3CDTF">2017-03-28T17:42:00Z</dcterms:created>
  <dcterms:modified xsi:type="dcterms:W3CDTF">2017-03-28T17:42:00Z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LastSaved">
    <vt:filetime>2014-12-01T00:00:00Z</vt:filetime>
  </property>
</Properties>
</file>