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8" w:rsidRDefault="0049717D">
      <w:pPr>
        <w:rPr>
          <w:b/>
          <w:i/>
        </w:rPr>
      </w:pPr>
      <w:r>
        <w:rPr>
          <w:b/>
        </w:rPr>
        <w:t>Financial</w:t>
      </w:r>
      <w:r w:rsidR="00B925B7">
        <w:rPr>
          <w:b/>
        </w:rPr>
        <w:t xml:space="preserve"> Support to </w:t>
      </w:r>
      <w:r>
        <w:rPr>
          <w:b/>
          <w:u w:val="single"/>
        </w:rPr>
        <w:t xml:space="preserve">Other </w:t>
      </w:r>
      <w:r w:rsidR="00B925B7">
        <w:rPr>
          <w:b/>
        </w:rPr>
        <w:t xml:space="preserve">External Agencies: </w:t>
      </w:r>
      <w:r w:rsidR="00B925B7" w:rsidRPr="00C61D3D">
        <w:rPr>
          <w:b/>
          <w:i/>
        </w:rPr>
        <w:t>Non-Competitive</w:t>
      </w:r>
    </w:p>
    <w:p w:rsidR="002609BA" w:rsidRDefault="002609BA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330"/>
        <w:gridCol w:w="2391"/>
        <w:gridCol w:w="1350"/>
        <w:gridCol w:w="2970"/>
      </w:tblGrid>
      <w:tr w:rsidR="009914AA" w:rsidRPr="002609BA" w:rsidTr="002609B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A" w:rsidRPr="002609BA" w:rsidRDefault="009914AA" w:rsidP="009914AA">
            <w:pPr>
              <w:ind w:left="612" w:hanging="36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AA" w:rsidRPr="002609BA" w:rsidRDefault="009914AA" w:rsidP="009914AA">
            <w:pPr>
              <w:ind w:left="162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609BA">
              <w:rPr>
                <w:rFonts w:ascii="Arial Narrow" w:eastAsia="Times New Roman" w:hAnsi="Arial Narrow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AA" w:rsidRPr="002609BA" w:rsidRDefault="009914AA" w:rsidP="009914AA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609B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Service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AA" w:rsidRPr="002609BA" w:rsidRDefault="002609BA" w:rsidP="009914AA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609BA">
              <w:rPr>
                <w:rFonts w:ascii="Arial Narrow" w:eastAsia="Times New Roman" w:hAnsi="Arial Narrow" w:cs="Arial"/>
                <w:b/>
                <w:sz w:val="20"/>
                <w:szCs w:val="20"/>
              </w:rPr>
              <w:t>Financial Support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A" w:rsidRPr="002609BA" w:rsidRDefault="002609BA" w:rsidP="009914AA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609BA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Contract</w:t>
            </w:r>
          </w:p>
        </w:tc>
      </w:tr>
      <w:tr w:rsidR="00977AA6" w:rsidRPr="00322A04" w:rsidTr="002609BA">
        <w:trPr>
          <w:trHeight w:val="510"/>
        </w:trPr>
        <w:tc>
          <w:tcPr>
            <w:tcW w:w="939" w:type="dxa"/>
          </w:tcPr>
          <w:p w:rsidR="00977AA6" w:rsidRPr="00322A04" w:rsidRDefault="00977AA6" w:rsidP="00B925B7">
            <w:pPr>
              <w:ind w:left="612" w:hanging="36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86.</w:t>
            </w: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977AA6" w:rsidRPr="00322A04" w:rsidRDefault="00977AA6" w:rsidP="00B925B7">
            <w:pPr>
              <w:ind w:left="162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Hilltop Action Coalition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977AA6" w:rsidRPr="00322A04" w:rsidRDefault="00977AA6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Hilltop Action Coalition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AA6" w:rsidRPr="00322A04" w:rsidRDefault="00977AA6" w:rsidP="00B925B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$25,250</w:t>
            </w:r>
          </w:p>
        </w:tc>
        <w:tc>
          <w:tcPr>
            <w:tcW w:w="2970" w:type="dxa"/>
          </w:tcPr>
          <w:p w:rsidR="00977AA6" w:rsidRPr="00322A04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Year-to-year contract</w:t>
            </w:r>
            <w:r w:rsidR="00977AA6" w:rsidRPr="00322A04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B925B7" w:rsidRPr="00322A04" w:rsidTr="002609BA">
        <w:trPr>
          <w:trHeight w:val="510"/>
        </w:trPr>
        <w:tc>
          <w:tcPr>
            <w:tcW w:w="939" w:type="dxa"/>
          </w:tcPr>
          <w:p w:rsidR="00B925B7" w:rsidRPr="00322A04" w:rsidRDefault="00B925B7" w:rsidP="00B925B7">
            <w:pPr>
              <w:ind w:left="612" w:hanging="36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93.</w:t>
            </w: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B925B7" w:rsidRPr="00322A04" w:rsidRDefault="00B925B7" w:rsidP="00B925B7">
            <w:pPr>
              <w:ind w:left="162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Safe Streets Campaign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B925B7" w:rsidRPr="00322A04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Community Mobilization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5B7" w:rsidRPr="00322A04" w:rsidRDefault="00B925B7" w:rsidP="00B925B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$115,500</w:t>
            </w:r>
          </w:p>
        </w:tc>
        <w:tc>
          <w:tcPr>
            <w:tcW w:w="2970" w:type="dxa"/>
          </w:tcPr>
          <w:p w:rsidR="00B925B7" w:rsidRPr="00322A04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Year-to-year contract</w:t>
            </w: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B925B7" w:rsidRPr="00322A04" w:rsidTr="002609BA">
        <w:tc>
          <w:tcPr>
            <w:tcW w:w="939" w:type="dxa"/>
          </w:tcPr>
          <w:p w:rsidR="00B925B7" w:rsidRPr="00322A04" w:rsidRDefault="00B925B7" w:rsidP="00B925B7">
            <w:pPr>
              <w:ind w:left="612" w:hanging="3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22A04">
              <w:rPr>
                <w:rFonts w:ascii="Arial Narrow" w:hAnsi="Arial Narrow" w:cs="Arial"/>
                <w:color w:val="000000"/>
                <w:sz w:val="20"/>
                <w:szCs w:val="20"/>
              </w:rPr>
              <w:t>110.</w:t>
            </w:r>
            <w:r w:rsidRPr="00322A04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B925B7" w:rsidRPr="00322A04" w:rsidRDefault="00B925B7" w:rsidP="00B925B7">
            <w:pPr>
              <w:ind w:left="16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22A04">
              <w:rPr>
                <w:rFonts w:ascii="Arial Narrow" w:hAnsi="Arial Narrow" w:cs="Arial"/>
                <w:color w:val="000000"/>
                <w:sz w:val="20"/>
                <w:szCs w:val="20"/>
              </w:rPr>
              <w:t>DWI Task Force</w:t>
            </w:r>
          </w:p>
        </w:tc>
        <w:tc>
          <w:tcPr>
            <w:tcW w:w="2391" w:type="dxa"/>
            <w:vAlign w:val="center"/>
          </w:tcPr>
          <w:p w:rsidR="00B925B7" w:rsidRPr="00322A04" w:rsidRDefault="00B925B7" w:rsidP="00B925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2A04">
              <w:rPr>
                <w:rFonts w:ascii="Arial Narrow" w:hAnsi="Arial Narrow" w:cs="Arial"/>
                <w:sz w:val="20"/>
                <w:szCs w:val="20"/>
              </w:rPr>
              <w:t>DWI Task Force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925B7" w:rsidRPr="00322A04" w:rsidRDefault="00B925B7" w:rsidP="00B925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22A04">
              <w:rPr>
                <w:rFonts w:ascii="Arial Narrow" w:hAnsi="Arial Narrow" w:cs="Arial"/>
                <w:sz w:val="20"/>
                <w:szCs w:val="20"/>
              </w:rPr>
              <w:t xml:space="preserve">$5,000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Wa. State Traffic Commission: TPD Traffic Unit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B925B7">
            <w:pPr>
              <w:ind w:left="612" w:hanging="3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hAnsi="Arial Narrow" w:cs="Arial"/>
                <w:color w:val="000000"/>
                <w:sz w:val="20"/>
                <w:szCs w:val="20"/>
              </w:rPr>
              <w:t>111.</w:t>
            </w:r>
            <w:r w:rsidRPr="00847E31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B925B7" w:rsidRPr="00F254C0" w:rsidRDefault="00B925B7" w:rsidP="00B925B7">
            <w:pPr>
              <w:ind w:left="16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hAnsi="Arial Narrow" w:cs="Arial"/>
                <w:color w:val="000000"/>
                <w:sz w:val="20"/>
                <w:szCs w:val="20"/>
              </w:rPr>
              <w:t>Leadership 1000 (College Success Foundation)</w:t>
            </w:r>
          </w:p>
        </w:tc>
        <w:tc>
          <w:tcPr>
            <w:tcW w:w="2391" w:type="dxa"/>
            <w:vAlign w:val="center"/>
          </w:tcPr>
          <w:p w:rsidR="00B925B7" w:rsidRPr="00960547" w:rsidRDefault="00B925B7" w:rsidP="00B925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0547">
              <w:rPr>
                <w:rFonts w:ascii="Arial Narrow" w:hAnsi="Arial Narrow" w:cs="Arial"/>
                <w:sz w:val="20"/>
                <w:szCs w:val="20"/>
              </w:rPr>
              <w:t>College Success Foundation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925B7" w:rsidRPr="00960547" w:rsidRDefault="00B925B7" w:rsidP="00B925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60547">
              <w:rPr>
                <w:rFonts w:ascii="Arial Narrow" w:hAnsi="Arial Narrow" w:cs="Arial"/>
                <w:sz w:val="20"/>
                <w:szCs w:val="20"/>
              </w:rPr>
              <w:t xml:space="preserve">$50,000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CMO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117.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Chamber of Commerce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$10,500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118.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Daffodil Festival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$15,000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CMO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119.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Economic Development Board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$50,000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Ethnic Fest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$2,652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121.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Farmer’s Market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$35,000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122.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First Night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$35,000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4971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 xml:space="preserve">CED </w:t>
            </w:r>
            <w:r w:rsidR="0049717D">
              <w:rPr>
                <w:rFonts w:ascii="Arial Narrow" w:hAnsi="Arial Narrow" w:cs="Calibri"/>
                <w:sz w:val="20"/>
                <w:szCs w:val="20"/>
              </w:rPr>
              <w:t>coordinates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123.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322A04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Foss Waterway Development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Authority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$215,193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4971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 xml:space="preserve">CED coordinates 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124.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Freedom Fair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CMO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125.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Fuzhou Trade project 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126.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Go Local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$25,000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127.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Metropolitan Park Board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$2,786,022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P</w:t>
            </w:r>
            <w:r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352516">
              <w:rPr>
                <w:rFonts w:ascii="Arial Narrow" w:hAnsi="Arial Narrow" w:cs="Calibri"/>
                <w:sz w:val="20"/>
                <w:szCs w:val="20"/>
              </w:rPr>
              <w:t>t decreases by $100,000/year; CMO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128.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Festivals/Non Profit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Various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129.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Neighborhood Business districts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$75,000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Neighborhood Councils</w:t>
            </w:r>
          </w:p>
        </w:tc>
        <w:tc>
          <w:tcPr>
            <w:tcW w:w="2391" w:type="dxa"/>
          </w:tcPr>
          <w:p w:rsidR="00B925B7" w:rsidRPr="00960547" w:rsidRDefault="00B925B7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$45,000 </w:t>
            </w:r>
          </w:p>
        </w:tc>
        <w:tc>
          <w:tcPr>
            <w:tcW w:w="2970" w:type="dxa"/>
            <w:vAlign w:val="center"/>
          </w:tcPr>
          <w:p w:rsidR="00B925B7" w:rsidRPr="00352516" w:rsidRDefault="00B925B7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</w:tr>
      <w:tr w:rsidR="00977AA6" w:rsidRPr="00960547" w:rsidTr="002609BA">
        <w:tc>
          <w:tcPr>
            <w:tcW w:w="939" w:type="dxa"/>
          </w:tcPr>
          <w:p w:rsidR="00977AA6" w:rsidRPr="009B4A05" w:rsidRDefault="00977AA6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135.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977AA6" w:rsidRPr="00F254C0" w:rsidRDefault="00977AA6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World Trade Center</w:t>
            </w:r>
          </w:p>
        </w:tc>
        <w:tc>
          <w:tcPr>
            <w:tcW w:w="2391" w:type="dxa"/>
          </w:tcPr>
          <w:p w:rsidR="00977AA6" w:rsidRPr="00960547" w:rsidRDefault="00977AA6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977AA6" w:rsidRPr="00960547" w:rsidRDefault="00977AA6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2970" w:type="dxa"/>
          </w:tcPr>
          <w:p w:rsidR="00977AA6" w:rsidRPr="00960547" w:rsidRDefault="00E1472D" w:rsidP="00322A0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CED administers</w:t>
            </w:r>
            <w:r w:rsidR="00977AA6"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800BC6" w:rsidRPr="00960547" w:rsidTr="002609BA">
        <w:tc>
          <w:tcPr>
            <w:tcW w:w="939" w:type="dxa"/>
          </w:tcPr>
          <w:p w:rsidR="00800BC6" w:rsidRPr="00847E31" w:rsidRDefault="00800BC6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800BC6" w:rsidRPr="00F254C0" w:rsidRDefault="00800BC6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52516">
              <w:rPr>
                <w:rFonts w:ascii="Arial Narrow" w:eastAsia="Times New Roman" w:hAnsi="Arial Narrow" w:cs="Calibri"/>
                <w:sz w:val="20"/>
                <w:szCs w:val="20"/>
              </w:rPr>
              <w:t>Metro Parks Meadow Pk Adm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in</w:t>
            </w:r>
            <w:r w:rsidRPr="0035251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Tax</w:t>
            </w:r>
          </w:p>
        </w:tc>
        <w:tc>
          <w:tcPr>
            <w:tcW w:w="2391" w:type="dxa"/>
          </w:tcPr>
          <w:p w:rsidR="00800BC6" w:rsidRPr="00960547" w:rsidRDefault="00800BC6" w:rsidP="00EA05B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800BC6" w:rsidRPr="00960547" w:rsidRDefault="00800BC6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$55,000</w:t>
            </w:r>
          </w:p>
        </w:tc>
        <w:tc>
          <w:tcPr>
            <w:tcW w:w="2970" w:type="dxa"/>
            <w:vAlign w:val="center"/>
          </w:tcPr>
          <w:p w:rsidR="00800BC6" w:rsidRPr="00352516" w:rsidRDefault="00800BC6" w:rsidP="009914AA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Budget based on 2011 actual</w:t>
            </w:r>
          </w:p>
        </w:tc>
      </w:tr>
      <w:tr w:rsidR="00800BC6" w:rsidRPr="00B925B7" w:rsidTr="002609BA">
        <w:tc>
          <w:tcPr>
            <w:tcW w:w="939" w:type="dxa"/>
          </w:tcPr>
          <w:p w:rsidR="00800BC6" w:rsidRPr="00B925B7" w:rsidRDefault="00800BC6" w:rsidP="009B4A05">
            <w:pPr>
              <w:ind w:left="612" w:hanging="36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800BC6" w:rsidRPr="00B925B7" w:rsidRDefault="00800BC6" w:rsidP="00B925B7">
            <w:pPr>
              <w:ind w:left="162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925B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91" w:type="dxa"/>
          </w:tcPr>
          <w:p w:rsidR="00800BC6" w:rsidRPr="00B925B7" w:rsidRDefault="00800BC6" w:rsidP="00EA05BB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800BC6" w:rsidRPr="00B925B7" w:rsidRDefault="002B6E2D" w:rsidP="00E94089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/>
            </w:r>
            <w:r w:rsidR="00E94089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="00E9408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$3,665,117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800BC6" w:rsidRPr="00B925B7" w:rsidRDefault="00800BC6" w:rsidP="00322A0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</w:tbl>
    <w:p w:rsidR="00EA05BB" w:rsidRDefault="00EA05BB">
      <w:pPr>
        <w:rPr>
          <w:rFonts w:ascii="Arial Narrow" w:hAnsi="Arial Narrow"/>
          <w:sz w:val="20"/>
          <w:szCs w:val="20"/>
        </w:rPr>
      </w:pPr>
    </w:p>
    <w:p w:rsidR="00B925B7" w:rsidRDefault="0049717D" w:rsidP="00B925B7">
      <w:pPr>
        <w:rPr>
          <w:rFonts w:ascii="Arial Narrow" w:hAnsi="Arial Narrow"/>
          <w:sz w:val="20"/>
          <w:szCs w:val="20"/>
        </w:rPr>
      </w:pPr>
      <w:r>
        <w:rPr>
          <w:b/>
        </w:rPr>
        <w:t>Financial</w:t>
      </w:r>
      <w:r w:rsidR="00B925B7">
        <w:rPr>
          <w:b/>
        </w:rPr>
        <w:t xml:space="preserve"> Support to </w:t>
      </w:r>
      <w:r>
        <w:rPr>
          <w:b/>
          <w:u w:val="single"/>
        </w:rPr>
        <w:t xml:space="preserve">Other </w:t>
      </w:r>
      <w:r w:rsidR="00B925B7">
        <w:rPr>
          <w:b/>
        </w:rPr>
        <w:t xml:space="preserve">External Agencies: </w:t>
      </w:r>
      <w:r w:rsidR="00B925B7" w:rsidRPr="00C61D3D">
        <w:rPr>
          <w:b/>
          <w:i/>
        </w:rPr>
        <w:t>Competitive</w:t>
      </w:r>
    </w:p>
    <w:p w:rsidR="00B925B7" w:rsidRDefault="00B925B7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330"/>
        <w:gridCol w:w="2391"/>
        <w:gridCol w:w="1350"/>
        <w:gridCol w:w="2970"/>
      </w:tblGrid>
      <w:tr w:rsidR="00B925B7" w:rsidRPr="00960547" w:rsidTr="002609BA">
        <w:tc>
          <w:tcPr>
            <w:tcW w:w="939" w:type="dxa"/>
          </w:tcPr>
          <w:p w:rsidR="00B925B7" w:rsidRPr="009B4A05" w:rsidRDefault="00B925B7" w:rsidP="00B925B7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114.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E1472D" w:rsidP="00204515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Art Program </w:t>
            </w:r>
            <w:r w:rsidR="00B925B7"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Anchor </w:t>
            </w:r>
            <w:r w:rsidR="0020451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2391" w:type="dxa"/>
          </w:tcPr>
          <w:p w:rsidR="00B925B7" w:rsidRPr="00960547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Arts Commission</w:t>
            </w: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B925B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$132,500 </w:t>
            </w:r>
          </w:p>
        </w:tc>
        <w:tc>
          <w:tcPr>
            <w:tcW w:w="2970" w:type="dxa"/>
          </w:tcPr>
          <w:p w:rsidR="00B925B7" w:rsidRPr="00960547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Competitively awarded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B925B7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115.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B925B7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Art Program Art Projects </w:t>
            </w:r>
          </w:p>
        </w:tc>
        <w:tc>
          <w:tcPr>
            <w:tcW w:w="2391" w:type="dxa"/>
          </w:tcPr>
          <w:p w:rsidR="00B925B7" w:rsidRPr="00960547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Arts Commission</w:t>
            </w: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204515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>$</w:t>
            </w:r>
            <w:r w:rsidR="00204515">
              <w:rPr>
                <w:rFonts w:ascii="Arial Narrow" w:eastAsia="Times New Roman" w:hAnsi="Arial Narrow" w:cs="Arial"/>
                <w:sz w:val="20"/>
                <w:szCs w:val="20"/>
              </w:rPr>
              <w:t>40,000</w:t>
            </w: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B925B7" w:rsidRPr="00960547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Competitively awarded</w:t>
            </w:r>
          </w:p>
        </w:tc>
      </w:tr>
      <w:tr w:rsidR="00B925B7" w:rsidRPr="00960547" w:rsidTr="002609BA">
        <w:tc>
          <w:tcPr>
            <w:tcW w:w="939" w:type="dxa"/>
          </w:tcPr>
          <w:p w:rsidR="00B925B7" w:rsidRPr="009B4A05" w:rsidRDefault="00B925B7" w:rsidP="00B925B7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116.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F254C0" w:rsidRDefault="00B925B7" w:rsidP="00B925B7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Art Program Tacoma Artist Initiative </w:t>
            </w:r>
          </w:p>
        </w:tc>
        <w:tc>
          <w:tcPr>
            <w:tcW w:w="2391" w:type="dxa"/>
          </w:tcPr>
          <w:p w:rsidR="00B925B7" w:rsidRPr="00960547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Arts Commission</w:t>
            </w:r>
          </w:p>
        </w:tc>
        <w:tc>
          <w:tcPr>
            <w:tcW w:w="1350" w:type="dxa"/>
            <w:shd w:val="clear" w:color="auto" w:fill="auto"/>
            <w:hideMark/>
          </w:tcPr>
          <w:p w:rsidR="00B925B7" w:rsidRPr="00960547" w:rsidRDefault="00B925B7" w:rsidP="00B925B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$22,500 </w:t>
            </w:r>
          </w:p>
        </w:tc>
        <w:tc>
          <w:tcPr>
            <w:tcW w:w="2970" w:type="dxa"/>
          </w:tcPr>
          <w:p w:rsidR="00B925B7" w:rsidRPr="00960547" w:rsidRDefault="00B925B7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Competitively awarded </w:t>
            </w:r>
          </w:p>
        </w:tc>
      </w:tr>
      <w:tr w:rsidR="00B925B7" w:rsidRPr="00B925B7" w:rsidTr="002609BA">
        <w:tc>
          <w:tcPr>
            <w:tcW w:w="939" w:type="dxa"/>
          </w:tcPr>
          <w:p w:rsidR="00B925B7" w:rsidRPr="00B925B7" w:rsidRDefault="00B925B7" w:rsidP="00B925B7">
            <w:pPr>
              <w:ind w:left="612" w:hanging="36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B925B7" w:rsidRPr="00B925B7" w:rsidRDefault="00B925B7" w:rsidP="002609BA">
            <w:pPr>
              <w:ind w:left="162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925B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91" w:type="dxa"/>
          </w:tcPr>
          <w:p w:rsidR="00B925B7" w:rsidRPr="00B925B7" w:rsidRDefault="00B925B7" w:rsidP="00B925B7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B925B7" w:rsidRPr="00B925B7" w:rsidRDefault="002B6E2D" w:rsidP="00204515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B925B7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/>
            </w:r>
            <w:r w:rsidR="00B925B7" w:rsidRPr="00B925B7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=SUM(ABOVE) </w:instrText>
            </w:r>
            <w:r w:rsidRPr="00B925B7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="00B925B7" w:rsidRPr="00B925B7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$</w:t>
            </w:r>
            <w:r w:rsidR="00204515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195,000</w:t>
            </w:r>
            <w:r w:rsidRPr="00B925B7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B925B7" w:rsidRPr="00B925B7" w:rsidRDefault="00B925B7" w:rsidP="00B925B7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</w:tbl>
    <w:p w:rsidR="00B925B7" w:rsidRDefault="00B925B7">
      <w:pPr>
        <w:rPr>
          <w:rFonts w:ascii="Arial Narrow" w:hAnsi="Arial Narrow"/>
          <w:sz w:val="20"/>
          <w:szCs w:val="20"/>
        </w:rPr>
      </w:pPr>
    </w:p>
    <w:p w:rsidR="00322A04" w:rsidRPr="00E94089" w:rsidRDefault="0049717D">
      <w:pPr>
        <w:rPr>
          <w:rFonts w:ascii="Arial Narrow" w:hAnsi="Arial Narrow"/>
          <w:b/>
        </w:rPr>
      </w:pPr>
      <w:r>
        <w:rPr>
          <w:b/>
        </w:rPr>
        <w:t>Financial</w:t>
      </w:r>
      <w:r w:rsidR="00E94089" w:rsidRPr="00E94089">
        <w:rPr>
          <w:b/>
        </w:rPr>
        <w:t xml:space="preserve"> Support to </w:t>
      </w:r>
      <w:r>
        <w:rPr>
          <w:b/>
          <w:u w:val="single"/>
        </w:rPr>
        <w:t xml:space="preserve">Other </w:t>
      </w:r>
      <w:r w:rsidR="00E94089" w:rsidRPr="00E94089">
        <w:rPr>
          <w:b/>
        </w:rPr>
        <w:t>External Agencies:</w:t>
      </w:r>
      <w:r w:rsidR="00E94089" w:rsidRPr="00E94089">
        <w:rPr>
          <w:rFonts w:ascii="Arial Narrow" w:hAnsi="Arial Narrow"/>
          <w:b/>
        </w:rPr>
        <w:t xml:space="preserve"> </w:t>
      </w:r>
      <w:r w:rsidR="00322A04" w:rsidRPr="00E94089">
        <w:rPr>
          <w:rFonts w:ascii="Arial Narrow" w:hAnsi="Arial Narrow"/>
          <w:b/>
          <w:i/>
        </w:rPr>
        <w:t>Non-Discretionary Agreements</w:t>
      </w:r>
    </w:p>
    <w:p w:rsidR="00322A04" w:rsidRDefault="00322A0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330"/>
        <w:gridCol w:w="2397"/>
        <w:gridCol w:w="1357"/>
        <w:gridCol w:w="2963"/>
      </w:tblGrid>
      <w:tr w:rsidR="00225CBC" w:rsidRPr="00322A04" w:rsidTr="00EE1BC9">
        <w:tc>
          <w:tcPr>
            <w:tcW w:w="933" w:type="dxa"/>
          </w:tcPr>
          <w:p w:rsidR="00225CBC" w:rsidRPr="00322A04" w:rsidRDefault="00225CBC" w:rsidP="002609BA">
            <w:pPr>
              <w:ind w:left="612" w:hanging="3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22A04">
              <w:rPr>
                <w:rFonts w:ascii="Arial Narrow" w:hAnsi="Arial Narrow" w:cs="Arial"/>
                <w:color w:val="000000"/>
                <w:sz w:val="20"/>
                <w:szCs w:val="20"/>
              </w:rPr>
              <w:t>109.</w:t>
            </w:r>
            <w:r w:rsidRPr="00322A04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25CBC" w:rsidRPr="00322A04" w:rsidRDefault="00225CBC" w:rsidP="002609BA">
            <w:pPr>
              <w:ind w:left="16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22A04">
              <w:rPr>
                <w:rFonts w:ascii="Arial Narrow" w:hAnsi="Arial Narrow" w:cs="Arial"/>
                <w:color w:val="000000"/>
                <w:sz w:val="20"/>
                <w:szCs w:val="20"/>
              </w:rPr>
              <w:t>Department of Assigned Counsel</w:t>
            </w:r>
          </w:p>
        </w:tc>
        <w:tc>
          <w:tcPr>
            <w:tcW w:w="2397" w:type="dxa"/>
          </w:tcPr>
          <w:p w:rsidR="00225CBC" w:rsidRPr="00322A04" w:rsidRDefault="00225CBC" w:rsidP="002609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2A04">
              <w:rPr>
                <w:rFonts w:ascii="Arial Narrow" w:hAnsi="Arial Narrow" w:cs="Arial"/>
                <w:sz w:val="20"/>
                <w:szCs w:val="20"/>
              </w:rPr>
              <w:t>Indigent Defense Services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25CBC" w:rsidRDefault="00225CBC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$1,509,150 </w:t>
            </w:r>
          </w:p>
        </w:tc>
        <w:tc>
          <w:tcPr>
            <w:tcW w:w="2963" w:type="dxa"/>
            <w:vAlign w:val="center"/>
          </w:tcPr>
          <w:p w:rsidR="00225CBC" w:rsidRPr="00352516" w:rsidRDefault="00225CBC" w:rsidP="002609B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RCW 10.101.030, Res 35979; CMO administers</w:t>
            </w:r>
          </w:p>
        </w:tc>
      </w:tr>
      <w:tr w:rsidR="00225CBC" w:rsidRPr="00960547" w:rsidTr="002609BA">
        <w:tc>
          <w:tcPr>
            <w:tcW w:w="933" w:type="dxa"/>
          </w:tcPr>
          <w:p w:rsidR="00225CBC" w:rsidRPr="009B4A05" w:rsidRDefault="00225CBC" w:rsidP="002609BA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131.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25CBC" w:rsidRPr="00F254C0" w:rsidRDefault="00225CBC" w:rsidP="002609B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Puget Sound Clean Air Agency</w:t>
            </w:r>
          </w:p>
        </w:tc>
        <w:tc>
          <w:tcPr>
            <w:tcW w:w="2397" w:type="dxa"/>
          </w:tcPr>
          <w:p w:rsidR="00225CBC" w:rsidRPr="00960547" w:rsidRDefault="00225CBC" w:rsidP="002609B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225CBC" w:rsidRDefault="00225CB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$93,078 </w:t>
            </w:r>
          </w:p>
        </w:tc>
        <w:tc>
          <w:tcPr>
            <w:tcW w:w="2963" w:type="dxa"/>
            <w:vAlign w:val="center"/>
          </w:tcPr>
          <w:p w:rsidR="00225CBC" w:rsidRPr="00352516" w:rsidRDefault="00225CBC" w:rsidP="002609B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CMO administers</w:t>
            </w:r>
          </w:p>
        </w:tc>
      </w:tr>
      <w:tr w:rsidR="00225CBC" w:rsidRPr="00960547" w:rsidTr="002609BA">
        <w:tc>
          <w:tcPr>
            <w:tcW w:w="933" w:type="dxa"/>
          </w:tcPr>
          <w:p w:rsidR="00225CBC" w:rsidRPr="009B4A05" w:rsidRDefault="00225CBC" w:rsidP="002609BA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133.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25CBC" w:rsidRPr="00F254C0" w:rsidRDefault="00225CBC" w:rsidP="002609B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State Auditor</w:t>
            </w:r>
          </w:p>
        </w:tc>
        <w:tc>
          <w:tcPr>
            <w:tcW w:w="2397" w:type="dxa"/>
          </w:tcPr>
          <w:p w:rsidR="00225CBC" w:rsidRPr="00960547" w:rsidRDefault="00225CBC" w:rsidP="002609B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225CBC" w:rsidRDefault="00225CB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$30,529</w:t>
            </w:r>
          </w:p>
        </w:tc>
        <w:tc>
          <w:tcPr>
            <w:tcW w:w="2963" w:type="dxa"/>
            <w:vAlign w:val="center"/>
          </w:tcPr>
          <w:p w:rsidR="00225CBC" w:rsidRPr="00352516" w:rsidRDefault="00225CBC" w:rsidP="002609B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RCW 43.09.470; CMO administers</w:t>
            </w:r>
          </w:p>
        </w:tc>
      </w:tr>
      <w:tr w:rsidR="00225CBC" w:rsidRPr="00960547" w:rsidTr="002609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9B4A05" w:rsidRDefault="00225CBC" w:rsidP="002609BA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134.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BC" w:rsidRPr="00F254C0" w:rsidRDefault="00225CBC" w:rsidP="002609B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Tacoma-Pierce County Humane Society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960547" w:rsidRDefault="00225CBC" w:rsidP="002609B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BC" w:rsidRDefault="00225CB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$593,215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C" w:rsidRPr="00352516" w:rsidRDefault="00225CBC" w:rsidP="002609B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RCW 70.05, 70.08, and 70.12; Tax &amp; License (Finance) administers</w:t>
            </w:r>
          </w:p>
        </w:tc>
      </w:tr>
      <w:tr w:rsidR="00225CBC" w:rsidRPr="00960547" w:rsidTr="002609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847E31" w:rsidRDefault="00225CBC" w:rsidP="002609BA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BC" w:rsidRPr="00F254C0" w:rsidRDefault="00225CBC" w:rsidP="002609B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Jail &amp; Property Room Services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960547" w:rsidRDefault="00225CBC" w:rsidP="002609B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BC" w:rsidRDefault="00225CB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$7,254,715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C" w:rsidRPr="00352516" w:rsidRDefault="00225CBC" w:rsidP="002609B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Police</w:t>
            </w:r>
            <w:r w:rsidRPr="00352516">
              <w:rPr>
                <w:rFonts w:ascii="Arial Narrow" w:hAnsi="Arial Narrow" w:cs="Calibri"/>
                <w:sz w:val="20"/>
                <w:szCs w:val="20"/>
              </w:rPr>
              <w:t xml:space="preserve"> administers</w:t>
            </w:r>
          </w:p>
        </w:tc>
      </w:tr>
      <w:tr w:rsidR="00225CBC" w:rsidRPr="00960547" w:rsidTr="002609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847E31" w:rsidRDefault="00225CBC" w:rsidP="002609BA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BC" w:rsidRPr="00F254C0" w:rsidRDefault="00225CBC" w:rsidP="002609B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LESA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960547" w:rsidRDefault="00225CBC" w:rsidP="002609B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BC" w:rsidRDefault="00225CB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$8,344,232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C" w:rsidRPr="00352516" w:rsidRDefault="00225CBC" w:rsidP="002609B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Police </w:t>
            </w:r>
            <w:r w:rsidRPr="00352516">
              <w:rPr>
                <w:rFonts w:ascii="Arial Narrow" w:hAnsi="Arial Narrow" w:cs="Calibri"/>
                <w:sz w:val="20"/>
                <w:szCs w:val="20"/>
              </w:rPr>
              <w:t>administers</w:t>
            </w:r>
          </w:p>
        </w:tc>
      </w:tr>
      <w:tr w:rsidR="00225CBC" w:rsidRPr="00B925B7" w:rsidTr="00B925B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B925B7" w:rsidRDefault="00225CBC" w:rsidP="002609BA">
            <w:pPr>
              <w:ind w:left="612" w:hanging="36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BC" w:rsidRPr="00B925B7" w:rsidRDefault="00225CBC" w:rsidP="002609BA">
            <w:pPr>
              <w:ind w:left="162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925B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B925B7" w:rsidRDefault="00225CBC" w:rsidP="002609BA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BC" w:rsidRDefault="002B6E2D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/>
            </w:r>
            <w:r w:rsidR="00225CBC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="00225CB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$17,824,919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C" w:rsidRPr="00B925B7" w:rsidRDefault="00225CBC" w:rsidP="002609B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</w:tbl>
    <w:p w:rsidR="00322A04" w:rsidRDefault="00322A04">
      <w:pPr>
        <w:rPr>
          <w:rFonts w:ascii="Arial Narrow" w:hAnsi="Arial Narrow"/>
          <w:sz w:val="20"/>
          <w:szCs w:val="20"/>
        </w:rPr>
      </w:pPr>
    </w:p>
    <w:sectPr w:rsidR="00322A04" w:rsidSect="00EA05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C2" w:rsidRDefault="001564C2" w:rsidP="001C5848">
      <w:r>
        <w:separator/>
      </w:r>
    </w:p>
  </w:endnote>
  <w:endnote w:type="continuationSeparator" w:id="0">
    <w:p w:rsidR="001564C2" w:rsidRDefault="001564C2" w:rsidP="001C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92129"/>
      <w:docPartObj>
        <w:docPartGallery w:val="Page Numbers (Bottom of Page)"/>
        <w:docPartUnique/>
      </w:docPartObj>
    </w:sdtPr>
    <w:sdtContent>
      <w:p w:rsidR="0049717D" w:rsidRDefault="002B6E2D">
        <w:pPr>
          <w:pStyle w:val="Footer"/>
        </w:pPr>
        <w:fldSimple w:instr=" PAGE   \* MERGEFORMAT ">
          <w:r w:rsidR="005D6C6C">
            <w:rPr>
              <w:noProof/>
            </w:rPr>
            <w:t>1</w:t>
          </w:r>
        </w:fldSimple>
      </w:p>
    </w:sdtContent>
  </w:sdt>
  <w:p w:rsidR="0049717D" w:rsidRDefault="00497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C2" w:rsidRDefault="001564C2" w:rsidP="001C5848">
      <w:r>
        <w:separator/>
      </w:r>
    </w:p>
  </w:footnote>
  <w:footnote w:type="continuationSeparator" w:id="0">
    <w:p w:rsidR="001564C2" w:rsidRDefault="001564C2" w:rsidP="001C5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C" w:rsidRDefault="005D6C6C" w:rsidP="005D6C6C">
    <w:pPr>
      <w:jc w:val="center"/>
      <w:rPr>
        <w:b/>
      </w:rPr>
    </w:pPr>
    <w:r>
      <w:rPr>
        <w:b/>
      </w:rPr>
      <w:t>Attachment ‘A’</w:t>
    </w:r>
  </w:p>
  <w:p w:rsidR="005D6C6C" w:rsidRDefault="005D6C6C" w:rsidP="001C5848">
    <w:pPr>
      <w:rPr>
        <w:b/>
      </w:rPr>
    </w:pPr>
  </w:p>
  <w:p w:rsidR="009914AA" w:rsidRPr="001C5848" w:rsidRDefault="009914AA" w:rsidP="001C5848">
    <w:pPr>
      <w:rPr>
        <w:b/>
      </w:rPr>
    </w:pPr>
    <w:r w:rsidRPr="001C5848">
      <w:rPr>
        <w:b/>
      </w:rPr>
      <w:t xml:space="preserve">Listing of </w:t>
    </w:r>
    <w:r w:rsidR="0049717D">
      <w:rPr>
        <w:b/>
      </w:rPr>
      <w:t>Financial</w:t>
    </w:r>
    <w:r>
      <w:rPr>
        <w:b/>
      </w:rPr>
      <w:t xml:space="preserve"> Support to </w:t>
    </w:r>
    <w:r w:rsidR="0049717D">
      <w:rPr>
        <w:b/>
      </w:rPr>
      <w:t xml:space="preserve">Other </w:t>
    </w:r>
    <w:r>
      <w:rPr>
        <w:b/>
      </w:rPr>
      <w:t xml:space="preserve">External Agencies: </w:t>
    </w:r>
    <w:r w:rsidRPr="00C61D3D">
      <w:rPr>
        <w:b/>
        <w:i/>
      </w:rPr>
      <w:t>Competitive and Non-Competitive</w:t>
    </w:r>
    <w:r>
      <w:rPr>
        <w:b/>
      </w:rPr>
      <w:t xml:space="preserve">                       1/24/12</w:t>
    </w:r>
  </w:p>
  <w:p w:rsidR="009914AA" w:rsidRDefault="00991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1A1"/>
    <w:multiLevelType w:val="hybridMultilevel"/>
    <w:tmpl w:val="E534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2BB"/>
    <w:multiLevelType w:val="hybridMultilevel"/>
    <w:tmpl w:val="FC90B9EE"/>
    <w:lvl w:ilvl="0" w:tplc="961C331C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B13"/>
    <w:multiLevelType w:val="hybridMultilevel"/>
    <w:tmpl w:val="9408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BB"/>
    <w:rsid w:val="000C7D27"/>
    <w:rsid w:val="000D1961"/>
    <w:rsid w:val="000D526E"/>
    <w:rsid w:val="000F0A85"/>
    <w:rsid w:val="00127A3E"/>
    <w:rsid w:val="00127FCC"/>
    <w:rsid w:val="001564C2"/>
    <w:rsid w:val="001A3900"/>
    <w:rsid w:val="001C5848"/>
    <w:rsid w:val="00202A36"/>
    <w:rsid w:val="00204515"/>
    <w:rsid w:val="00225CBC"/>
    <w:rsid w:val="002609BA"/>
    <w:rsid w:val="002B6E2D"/>
    <w:rsid w:val="00322A04"/>
    <w:rsid w:val="003C280A"/>
    <w:rsid w:val="004077FB"/>
    <w:rsid w:val="00413974"/>
    <w:rsid w:val="00447569"/>
    <w:rsid w:val="004536A8"/>
    <w:rsid w:val="00462720"/>
    <w:rsid w:val="0047141F"/>
    <w:rsid w:val="00474C4D"/>
    <w:rsid w:val="0049717D"/>
    <w:rsid w:val="004B2D48"/>
    <w:rsid w:val="004B3999"/>
    <w:rsid w:val="00566B4E"/>
    <w:rsid w:val="005B3F6C"/>
    <w:rsid w:val="005D1D38"/>
    <w:rsid w:val="005D6C6C"/>
    <w:rsid w:val="005F59DE"/>
    <w:rsid w:val="00623930"/>
    <w:rsid w:val="006A4AF1"/>
    <w:rsid w:val="006C5CBD"/>
    <w:rsid w:val="00702A3A"/>
    <w:rsid w:val="007057C0"/>
    <w:rsid w:val="00710DB3"/>
    <w:rsid w:val="00746ADF"/>
    <w:rsid w:val="00800BC6"/>
    <w:rsid w:val="00821838"/>
    <w:rsid w:val="008308E5"/>
    <w:rsid w:val="00847E31"/>
    <w:rsid w:val="0087088E"/>
    <w:rsid w:val="008774E7"/>
    <w:rsid w:val="008941DE"/>
    <w:rsid w:val="008B6E0F"/>
    <w:rsid w:val="008E6CE9"/>
    <w:rsid w:val="008F02DC"/>
    <w:rsid w:val="008F3DA0"/>
    <w:rsid w:val="00920D91"/>
    <w:rsid w:val="00960547"/>
    <w:rsid w:val="00974111"/>
    <w:rsid w:val="00977AA6"/>
    <w:rsid w:val="009914AA"/>
    <w:rsid w:val="009B4A05"/>
    <w:rsid w:val="009E3FA2"/>
    <w:rsid w:val="00A21971"/>
    <w:rsid w:val="00A230DD"/>
    <w:rsid w:val="00AB581E"/>
    <w:rsid w:val="00B12B32"/>
    <w:rsid w:val="00B32DF2"/>
    <w:rsid w:val="00B87A3A"/>
    <w:rsid w:val="00B925B7"/>
    <w:rsid w:val="00BA40FC"/>
    <w:rsid w:val="00C10042"/>
    <w:rsid w:val="00C1594E"/>
    <w:rsid w:val="00C3443E"/>
    <w:rsid w:val="00C61D3D"/>
    <w:rsid w:val="00C640C5"/>
    <w:rsid w:val="00CE55FA"/>
    <w:rsid w:val="00D748C4"/>
    <w:rsid w:val="00DA54B8"/>
    <w:rsid w:val="00DF6F2D"/>
    <w:rsid w:val="00E1160D"/>
    <w:rsid w:val="00E1472D"/>
    <w:rsid w:val="00E21734"/>
    <w:rsid w:val="00E35B5D"/>
    <w:rsid w:val="00E94089"/>
    <w:rsid w:val="00EA05BB"/>
    <w:rsid w:val="00EA4E03"/>
    <w:rsid w:val="00EF000F"/>
    <w:rsid w:val="00F164C2"/>
    <w:rsid w:val="00F243CC"/>
    <w:rsid w:val="00F254C0"/>
    <w:rsid w:val="00F67607"/>
    <w:rsid w:val="00F6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848"/>
  </w:style>
  <w:style w:type="paragraph" w:styleId="Footer">
    <w:name w:val="footer"/>
    <w:basedOn w:val="Normal"/>
    <w:link w:val="FooterChar"/>
    <w:uiPriority w:val="99"/>
    <w:unhideWhenUsed/>
    <w:rsid w:val="001C5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48"/>
  </w:style>
  <w:style w:type="paragraph" w:styleId="BalloonText">
    <w:name w:val="Balloon Text"/>
    <w:basedOn w:val="Normal"/>
    <w:link w:val="BalloonTextChar"/>
    <w:uiPriority w:val="99"/>
    <w:semiHidden/>
    <w:unhideWhenUsed/>
    <w:rsid w:val="001C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ITSTimage,</dc:creator>
  <cp:lastModifiedBy>ITST</cp:lastModifiedBy>
  <cp:revision>2</cp:revision>
  <cp:lastPrinted>2012-01-24T15:37:00Z</cp:lastPrinted>
  <dcterms:created xsi:type="dcterms:W3CDTF">2012-02-10T20:39:00Z</dcterms:created>
  <dcterms:modified xsi:type="dcterms:W3CDTF">2012-02-10T20:39:00Z</dcterms:modified>
</cp:coreProperties>
</file>