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5F4FD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September 11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</w:t>
      </w:r>
      <w:r w:rsidR="00CB2EB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06628">
        <w:rPr>
          <w:rFonts w:ascii="Cambria" w:hAnsi="Cambria" w:cs="Cambria"/>
          <w:sz w:val="28"/>
          <w:szCs w:val="28"/>
        </w:rPr>
        <w:t>“</w:t>
      </w:r>
      <w:r w:rsidR="005F4FDC">
        <w:rPr>
          <w:rFonts w:ascii="Cambria" w:hAnsi="Cambria" w:cs="Cambria"/>
          <w:sz w:val="28"/>
          <w:szCs w:val="28"/>
        </w:rPr>
        <w:t>Who do you root for</w:t>
      </w:r>
      <w:r w:rsidR="00606628">
        <w:rPr>
          <w:rFonts w:ascii="Cambria" w:hAnsi="Cambria" w:cs="Cambria"/>
          <w:sz w:val="28"/>
          <w:szCs w:val="28"/>
        </w:rPr>
        <w:t>?”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5F4FDC">
        <w:rPr>
          <w:rFonts w:ascii="Cambria" w:hAnsi="Cambria" w:cs="Cambria"/>
          <w:sz w:val="28"/>
          <w:szCs w:val="28"/>
        </w:rPr>
        <w:t>August</w:t>
      </w:r>
      <w:r w:rsidR="00794DFB">
        <w:rPr>
          <w:rFonts w:ascii="Cambria" w:hAnsi="Cambria" w:cs="Cambria"/>
          <w:sz w:val="28"/>
          <w:szCs w:val="28"/>
        </w:rPr>
        <w:t xml:space="preserve">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5F4FDC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4:18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5A74A8" w:rsidRDefault="005A74A8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A74A8" w:rsidRDefault="009F353C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4:30</w:t>
      </w:r>
      <w:r w:rsidR="007E18CF">
        <w:rPr>
          <w:rFonts w:ascii="Cambria" w:hAnsi="Cambria" w:cs="Cambria"/>
          <w:sz w:val="28"/>
          <w:szCs w:val="28"/>
        </w:rPr>
        <w:tab/>
        <w:t>Guest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C0DB3" w:rsidRDefault="007D5402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</w:t>
      </w:r>
      <w:r w:rsidR="0095470D">
        <w:rPr>
          <w:sz w:val="32"/>
          <w:szCs w:val="32"/>
        </w:rPr>
        <w:t>:</w:t>
      </w:r>
      <w:r w:rsidR="004C0DB3">
        <w:rPr>
          <w:sz w:val="32"/>
          <w:szCs w:val="32"/>
        </w:rPr>
        <w:t xml:space="preserve"> </w:t>
      </w:r>
      <w:r w:rsidR="00E439BB">
        <w:rPr>
          <w:sz w:val="32"/>
          <w:szCs w:val="32"/>
        </w:rPr>
        <w:t>40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A62FE7">
        <w:rPr>
          <w:sz w:val="28"/>
          <w:szCs w:val="28"/>
        </w:rPr>
        <w:tab/>
      </w:r>
      <w:r w:rsidR="0022417F">
        <w:rPr>
          <w:sz w:val="28"/>
          <w:szCs w:val="28"/>
        </w:rPr>
        <w:t>Krystal Monteros</w:t>
      </w:r>
    </w:p>
    <w:p w:rsidR="007D5402" w:rsidRPr="007D5402" w:rsidRDefault="007D5402" w:rsidP="007D5402">
      <w:pPr>
        <w:pStyle w:val="Default"/>
        <w:rPr>
          <w:rFonts w:ascii="Cambria" w:hAnsi="Cambria" w:cs="Cambria"/>
          <w:sz w:val="28"/>
          <w:szCs w:val="28"/>
        </w:rPr>
      </w:pPr>
    </w:p>
    <w:p w:rsidR="00CB2EBE" w:rsidRDefault="0058744B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4:50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 xml:space="preserve">Liaison Report – Office of Equity &amp; Human Rights – </w:t>
      </w:r>
    </w:p>
    <w:p w:rsidR="00E631EE" w:rsidRPr="00CB2EBE" w:rsidRDefault="003651AC" w:rsidP="00CB2EBE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11778D" w:rsidRPr="00CB2EBE" w:rsidRDefault="0011778D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</w:p>
    <w:p w:rsidR="007D5402" w:rsidRDefault="0022417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315E0E">
        <w:rPr>
          <w:rFonts w:ascii="Cambria" w:hAnsi="Cambria" w:cs="Cambria"/>
          <w:sz w:val="28"/>
          <w:szCs w:val="28"/>
        </w:rPr>
        <w:t>The feasibility report has been approved by Council</w:t>
      </w:r>
    </w:p>
    <w:p w:rsidR="00A7078B" w:rsidRDefault="00A7078B" w:rsidP="00F5615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A7078B">
        <w:rPr>
          <w:rFonts w:ascii="Cambria" w:hAnsi="Cambria" w:cs="Cambria"/>
          <w:sz w:val="28"/>
          <w:szCs w:val="28"/>
        </w:rPr>
        <w:t>Pierce Transit Park Will Need to Re-s</w:t>
      </w:r>
      <w:r>
        <w:rPr>
          <w:rFonts w:ascii="Cambria" w:hAnsi="Cambria" w:cs="Cambria"/>
          <w:sz w:val="28"/>
          <w:szCs w:val="28"/>
        </w:rPr>
        <w:t>u</w:t>
      </w:r>
      <w:r w:rsidRPr="00A7078B">
        <w:rPr>
          <w:rFonts w:ascii="Cambria" w:hAnsi="Cambria" w:cs="Cambria"/>
          <w:sz w:val="28"/>
          <w:szCs w:val="28"/>
        </w:rPr>
        <w:t>b</w:t>
      </w:r>
      <w:r>
        <w:rPr>
          <w:rFonts w:ascii="Cambria" w:hAnsi="Cambria" w:cs="Cambria"/>
          <w:sz w:val="28"/>
          <w:szCs w:val="28"/>
        </w:rPr>
        <w:t>mit plans to meet ADA requirements</w:t>
      </w:r>
    </w:p>
    <w:p w:rsidR="00C96A02" w:rsidRPr="00A7078B" w:rsidRDefault="0022417F" w:rsidP="00F5615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A7078B">
        <w:rPr>
          <w:rFonts w:ascii="Cambria" w:hAnsi="Cambria" w:cs="Cambria"/>
          <w:sz w:val="28"/>
          <w:szCs w:val="28"/>
        </w:rPr>
        <w:t>COT and TSD Advisory Group</w:t>
      </w:r>
      <w:r w:rsidR="00C96A02" w:rsidRPr="00A7078B">
        <w:rPr>
          <w:rFonts w:ascii="Cambria" w:hAnsi="Cambria" w:cs="Cambria"/>
          <w:sz w:val="28"/>
          <w:szCs w:val="28"/>
        </w:rPr>
        <w:t>—</w:t>
      </w:r>
      <w:r w:rsidR="00315E0E" w:rsidRPr="00A7078B">
        <w:rPr>
          <w:rFonts w:ascii="Cambria" w:hAnsi="Cambria" w:cs="Cambria"/>
          <w:sz w:val="28"/>
          <w:szCs w:val="28"/>
        </w:rPr>
        <w:t>First Meeting Has Been Set. Working on recruiting youth.</w:t>
      </w:r>
    </w:p>
    <w:p w:rsidR="00981270" w:rsidRDefault="0022417F" w:rsidP="0098127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CAM recommendation for remote ac</w:t>
      </w:r>
      <w:r w:rsidR="00315E0E">
        <w:rPr>
          <w:rFonts w:ascii="Cambria" w:hAnsi="Cambria" w:cs="Cambria"/>
          <w:sz w:val="28"/>
          <w:szCs w:val="28"/>
        </w:rPr>
        <w:t xml:space="preserve">cess just will be presented just in advance of reinstatement of live CBC meetings. </w:t>
      </w:r>
    </w:p>
    <w:p w:rsidR="0022417F" w:rsidRDefault="0022417F" w:rsidP="0098127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HRC Letter </w:t>
      </w:r>
      <w:r w:rsidR="00315E0E">
        <w:rPr>
          <w:rFonts w:ascii="Cambria" w:hAnsi="Cambria" w:cs="Cambria"/>
          <w:sz w:val="28"/>
          <w:szCs w:val="28"/>
        </w:rPr>
        <w:t>Was Delivered to Council and the Mayor—Status of Investigators is under consideration</w:t>
      </w:r>
    </w:p>
    <w:p w:rsidR="008003AE" w:rsidRDefault="008003AE" w:rsidP="0098127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Telework Input from TACOD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9F353C" w:rsidP="00165C4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165C47" w:rsidRDefault="00165C47" w:rsidP="00981270">
      <w:pPr>
        <w:pStyle w:val="Default"/>
        <w:rPr>
          <w:sz w:val="32"/>
          <w:szCs w:val="32"/>
        </w:rPr>
      </w:pPr>
    </w:p>
    <w:p w:rsidR="00C96A02" w:rsidRPr="00C30CA4" w:rsidRDefault="009F353C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5:1</w:t>
      </w:r>
      <w:r w:rsidR="00CB2EBE">
        <w:rPr>
          <w:sz w:val="32"/>
          <w:szCs w:val="32"/>
        </w:rPr>
        <w:t>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>
        <w:rPr>
          <w:rFonts w:asciiTheme="minorHAnsi" w:hAnsiTheme="minorHAnsi" w:cs="Cambria"/>
          <w:smallCaps/>
          <w:sz w:val="32"/>
          <w:szCs w:val="28"/>
        </w:rPr>
        <w:t>—Currently acti</w:t>
      </w:r>
      <w:bookmarkStart w:id="0" w:name="_GoBack"/>
      <w:bookmarkEnd w:id="0"/>
      <w:r>
        <w:rPr>
          <w:rFonts w:asciiTheme="minorHAnsi" w:hAnsiTheme="minorHAnsi" w:cs="Cambria"/>
          <w:smallCaps/>
          <w:sz w:val="32"/>
          <w:szCs w:val="28"/>
        </w:rPr>
        <w:t>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</w:p>
    <w:p w:rsidR="0022417F" w:rsidRPr="00315E0E" w:rsidRDefault="0022417F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</w:p>
    <w:p w:rsidR="00315E0E" w:rsidRDefault="00315E0E" w:rsidP="00315E0E">
      <w:pPr>
        <w:pStyle w:val="Defaul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Highlights</w:t>
      </w:r>
      <w:r w:rsidR="00A7078B">
        <w:rPr>
          <w:rFonts w:ascii="Cambria" w:hAnsi="Cambria" w:cs="Cambria"/>
          <w:b/>
          <w:sz w:val="28"/>
          <w:szCs w:val="28"/>
        </w:rPr>
        <w:t xml:space="preserve"> of Public Works Committee</w:t>
      </w:r>
    </w:p>
    <w:p w:rsidR="00A7078B" w:rsidRDefault="00A7078B" w:rsidP="00A7078B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 xml:space="preserve">Shakisha Ross provided a list of community contacts to help build community engagement </w:t>
      </w:r>
      <w:proofErr w:type="spellStart"/>
      <w:r>
        <w:rPr>
          <w:rFonts w:asciiTheme="minorHAnsi" w:hAnsiTheme="minorHAnsi" w:cstheme="minorHAnsi"/>
          <w:sz w:val="27"/>
          <w:szCs w:val="27"/>
        </w:rPr>
        <w:t>feed back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on ADA needs.</w:t>
      </w:r>
    </w:p>
    <w:p w:rsidR="00A7078B" w:rsidRPr="0046027D" w:rsidRDefault="00A7078B" w:rsidP="00A7078B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7"/>
          <w:szCs w:val="27"/>
        </w:rPr>
      </w:pPr>
      <w:r w:rsidRPr="0046027D">
        <w:rPr>
          <w:rFonts w:asciiTheme="minorHAnsi" w:hAnsiTheme="minorHAnsi" w:cstheme="minorHAnsi"/>
          <w:sz w:val="27"/>
          <w:szCs w:val="27"/>
        </w:rPr>
        <w:t xml:space="preserve">Chair Caldwell indicated he will be in touch with Associated Ministries around outreach. </w:t>
      </w:r>
    </w:p>
    <w:p w:rsidR="00A7078B" w:rsidRPr="0046027D" w:rsidRDefault="00A7078B" w:rsidP="00A7078B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7"/>
          <w:szCs w:val="27"/>
        </w:rPr>
      </w:pPr>
      <w:r w:rsidRPr="0046027D">
        <w:rPr>
          <w:rFonts w:asciiTheme="minorHAnsi" w:hAnsiTheme="minorHAnsi" w:cstheme="minorHAnsi"/>
          <w:sz w:val="27"/>
          <w:szCs w:val="27"/>
        </w:rPr>
        <w:t>Commissioner Byram will determine a contact from CTAG</w:t>
      </w:r>
      <w:r>
        <w:rPr>
          <w:rFonts w:asciiTheme="minorHAnsi" w:hAnsiTheme="minorHAnsi" w:cstheme="minorHAnsi"/>
          <w:sz w:val="27"/>
          <w:szCs w:val="27"/>
        </w:rPr>
        <w:t xml:space="preserve"> (done)</w:t>
      </w:r>
    </w:p>
    <w:p w:rsidR="00315E0E" w:rsidRPr="00E439BB" w:rsidRDefault="00A7078B" w:rsidP="00315E0E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7"/>
          <w:szCs w:val="27"/>
        </w:rPr>
      </w:pPr>
      <w:r w:rsidRPr="0046027D">
        <w:rPr>
          <w:rFonts w:asciiTheme="minorHAnsi" w:hAnsiTheme="minorHAnsi" w:cstheme="minorHAnsi"/>
          <w:sz w:val="27"/>
          <w:szCs w:val="27"/>
        </w:rPr>
        <w:t xml:space="preserve">Lucas will close the loop for </w:t>
      </w:r>
      <w:proofErr w:type="spellStart"/>
      <w:r w:rsidRPr="0046027D">
        <w:rPr>
          <w:rFonts w:asciiTheme="minorHAnsi" w:hAnsiTheme="minorHAnsi" w:cstheme="minorHAnsi"/>
          <w:sz w:val="27"/>
          <w:szCs w:val="27"/>
        </w:rPr>
        <w:t>Flowbird</w:t>
      </w:r>
      <w:proofErr w:type="spellEnd"/>
      <w:r w:rsidRPr="0046027D">
        <w:rPr>
          <w:rFonts w:asciiTheme="minorHAnsi" w:hAnsiTheme="minorHAnsi" w:cstheme="minorHAnsi"/>
          <w:sz w:val="27"/>
          <w:szCs w:val="27"/>
        </w:rPr>
        <w:t xml:space="preserve"> report.</w:t>
      </w:r>
      <w:r>
        <w:rPr>
          <w:rFonts w:asciiTheme="minorHAnsi" w:hAnsiTheme="minorHAnsi" w:cstheme="minorHAnsi"/>
          <w:sz w:val="27"/>
          <w:szCs w:val="27"/>
        </w:rPr>
        <w:t xml:space="preserve"> (done)</w:t>
      </w:r>
    </w:p>
    <w:p w:rsidR="00315E0E" w:rsidRPr="009F353C" w:rsidRDefault="00E439BB" w:rsidP="00315E0E">
      <w:pPr>
        <w:pStyle w:val="Defaul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5:30</w:t>
      </w:r>
    </w:p>
    <w:p w:rsidR="009F353C" w:rsidRPr="00E439BB" w:rsidRDefault="009F353C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Emergency Management—</w:t>
      </w:r>
      <w:r w:rsidRPr="009F353C">
        <w:rPr>
          <w:rFonts w:ascii="Cambria" w:hAnsi="Cambria" w:cs="Cambria"/>
          <w:sz w:val="28"/>
          <w:szCs w:val="28"/>
        </w:rPr>
        <w:t>Todd Holloway</w:t>
      </w:r>
    </w:p>
    <w:p w:rsidR="00E439BB" w:rsidRPr="00E439BB" w:rsidRDefault="00E439BB" w:rsidP="00E439BB">
      <w:pPr>
        <w:pStyle w:val="Default"/>
        <w:ind w:left="1080"/>
        <w:rPr>
          <w:rFonts w:ascii="Cambria" w:hAnsi="Cambria" w:cs="Cambria"/>
          <w:sz w:val="28"/>
          <w:szCs w:val="28"/>
        </w:rPr>
      </w:pPr>
      <w:r w:rsidRPr="00E439BB">
        <w:rPr>
          <w:rFonts w:ascii="Cambria" w:hAnsi="Cambria" w:cs="Cambria"/>
          <w:sz w:val="28"/>
          <w:szCs w:val="28"/>
        </w:rPr>
        <w:t>Wild Fires Update</w:t>
      </w:r>
    </w:p>
    <w:p w:rsidR="00EC51EE" w:rsidRDefault="00EC51EE" w:rsidP="00C9494D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lastRenderedPageBreak/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E439BB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5:35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E439BB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6A5952">
        <w:rPr>
          <w:rFonts w:ascii="Cambria" w:hAnsi="Cambria" w:cs="Cambria"/>
          <w:sz w:val="28"/>
          <w:szCs w:val="28"/>
        </w:rPr>
        <w:tab/>
        <w:t>New Business</w:t>
      </w:r>
    </w:p>
    <w:p w:rsidR="002A2F7A" w:rsidRDefault="00E439BB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496BF5" w:rsidRDefault="00E439BB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E439BB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sectPr w:rsidR="00C9494D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>Krystal Monteros</w:t>
    </w:r>
    <w:r w:rsidR="005F4FDC">
      <w:rPr>
        <w:rFonts w:ascii="Tahoma" w:hAnsi="Tahoma" w:cs="Tahoma"/>
        <w:color w:val="auto"/>
        <w:sz w:val="16"/>
        <w:szCs w:val="16"/>
      </w:rPr>
      <w:t xml:space="preserve">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5F4FDC">
      <w:rPr>
        <w:rFonts w:ascii="Tahoma" w:hAnsi="Tahoma" w:cs="Tahoma"/>
        <w:color w:val="auto"/>
        <w:sz w:val="16"/>
        <w:szCs w:val="16"/>
      </w:rPr>
      <w:t xml:space="preserve"> and</w:t>
    </w:r>
    <w:r w:rsidR="008E52EB">
      <w:rPr>
        <w:rFonts w:ascii="Tahoma" w:hAnsi="Tahoma" w:cs="Tahoma"/>
        <w:color w:val="auto"/>
        <w:sz w:val="16"/>
        <w:szCs w:val="16"/>
      </w:rPr>
      <w:t xml:space="preserve">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329B8"/>
    <w:multiLevelType w:val="hybridMultilevel"/>
    <w:tmpl w:val="495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3"/>
  </w:num>
  <w:num w:numId="4">
    <w:abstractNumId w:val="39"/>
  </w:num>
  <w:num w:numId="5">
    <w:abstractNumId w:val="41"/>
  </w:num>
  <w:num w:numId="6">
    <w:abstractNumId w:val="34"/>
  </w:num>
  <w:num w:numId="7">
    <w:abstractNumId w:val="11"/>
  </w:num>
  <w:num w:numId="8">
    <w:abstractNumId w:val="1"/>
  </w:num>
  <w:num w:numId="9">
    <w:abstractNumId w:val="15"/>
  </w:num>
  <w:num w:numId="10">
    <w:abstractNumId w:val="31"/>
  </w:num>
  <w:num w:numId="11">
    <w:abstractNumId w:val="10"/>
  </w:num>
  <w:num w:numId="12">
    <w:abstractNumId w:val="26"/>
  </w:num>
  <w:num w:numId="13">
    <w:abstractNumId w:val="27"/>
  </w:num>
  <w:num w:numId="14">
    <w:abstractNumId w:val="22"/>
  </w:num>
  <w:num w:numId="15">
    <w:abstractNumId w:val="18"/>
  </w:num>
  <w:num w:numId="16">
    <w:abstractNumId w:val="32"/>
  </w:num>
  <w:num w:numId="17">
    <w:abstractNumId w:val="8"/>
  </w:num>
  <w:num w:numId="18">
    <w:abstractNumId w:val="30"/>
  </w:num>
  <w:num w:numId="19">
    <w:abstractNumId w:val="13"/>
  </w:num>
  <w:num w:numId="20">
    <w:abstractNumId w:val="14"/>
  </w:num>
  <w:num w:numId="21">
    <w:abstractNumId w:val="19"/>
  </w:num>
  <w:num w:numId="22">
    <w:abstractNumId w:val="20"/>
  </w:num>
  <w:num w:numId="23">
    <w:abstractNumId w:val="21"/>
  </w:num>
  <w:num w:numId="24">
    <w:abstractNumId w:val="2"/>
  </w:num>
  <w:num w:numId="25">
    <w:abstractNumId w:val="6"/>
  </w:num>
  <w:num w:numId="26">
    <w:abstractNumId w:val="37"/>
  </w:num>
  <w:num w:numId="27">
    <w:abstractNumId w:val="7"/>
  </w:num>
  <w:num w:numId="28">
    <w:abstractNumId w:val="35"/>
  </w:num>
  <w:num w:numId="29">
    <w:abstractNumId w:val="40"/>
  </w:num>
  <w:num w:numId="30">
    <w:abstractNumId w:val="38"/>
  </w:num>
  <w:num w:numId="31">
    <w:abstractNumId w:val="23"/>
  </w:num>
  <w:num w:numId="32">
    <w:abstractNumId w:val="24"/>
  </w:num>
  <w:num w:numId="33">
    <w:abstractNumId w:val="0"/>
  </w:num>
  <w:num w:numId="34">
    <w:abstractNumId w:val="36"/>
  </w:num>
  <w:num w:numId="35">
    <w:abstractNumId w:val="3"/>
  </w:num>
  <w:num w:numId="36">
    <w:abstractNumId w:val="16"/>
  </w:num>
  <w:num w:numId="37">
    <w:abstractNumId w:val="28"/>
  </w:num>
  <w:num w:numId="38">
    <w:abstractNumId w:val="9"/>
  </w:num>
  <w:num w:numId="39">
    <w:abstractNumId w:val="12"/>
  </w:num>
  <w:num w:numId="40">
    <w:abstractNumId w:val="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749B6"/>
    <w:rsid w:val="000B4293"/>
    <w:rsid w:val="000D7E73"/>
    <w:rsid w:val="0011778D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2417F"/>
    <w:rsid w:val="002579FC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447F"/>
    <w:rsid w:val="003E5D68"/>
    <w:rsid w:val="003F2B72"/>
    <w:rsid w:val="003F3BFC"/>
    <w:rsid w:val="003F3FC9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21BF"/>
    <w:rsid w:val="005560B7"/>
    <w:rsid w:val="00566608"/>
    <w:rsid w:val="00575681"/>
    <w:rsid w:val="005769A5"/>
    <w:rsid w:val="00585B5C"/>
    <w:rsid w:val="00585BFB"/>
    <w:rsid w:val="0058744B"/>
    <w:rsid w:val="005A74A8"/>
    <w:rsid w:val="005C03D8"/>
    <w:rsid w:val="005C2FB8"/>
    <w:rsid w:val="005F4FDC"/>
    <w:rsid w:val="005F680F"/>
    <w:rsid w:val="006013C4"/>
    <w:rsid w:val="00603000"/>
    <w:rsid w:val="00606628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5470D"/>
    <w:rsid w:val="00967547"/>
    <w:rsid w:val="00973C9A"/>
    <w:rsid w:val="00981270"/>
    <w:rsid w:val="0098176F"/>
    <w:rsid w:val="00996314"/>
    <w:rsid w:val="009A0C34"/>
    <w:rsid w:val="009C2050"/>
    <w:rsid w:val="009E3F7A"/>
    <w:rsid w:val="009E454B"/>
    <w:rsid w:val="009F1283"/>
    <w:rsid w:val="009F353C"/>
    <w:rsid w:val="009F4306"/>
    <w:rsid w:val="009F58CF"/>
    <w:rsid w:val="00A1316F"/>
    <w:rsid w:val="00A20F6A"/>
    <w:rsid w:val="00A4669B"/>
    <w:rsid w:val="00A56A6C"/>
    <w:rsid w:val="00A62FE7"/>
    <w:rsid w:val="00A63A07"/>
    <w:rsid w:val="00A64F46"/>
    <w:rsid w:val="00A7078B"/>
    <w:rsid w:val="00A7628D"/>
    <w:rsid w:val="00A76535"/>
    <w:rsid w:val="00AC07A5"/>
    <w:rsid w:val="00AE5DC0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18E6341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4</cp:revision>
  <dcterms:created xsi:type="dcterms:W3CDTF">2020-09-10T17:54:00Z</dcterms:created>
  <dcterms:modified xsi:type="dcterms:W3CDTF">2020-09-10T17:59:00Z</dcterms:modified>
</cp:coreProperties>
</file>